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Pr>
      </w:pPr>
      <w:r w:rsidRPr="00DC6728">
        <w:rPr>
          <w:rFonts w:ascii="Tahoma" w:eastAsia="Times New Roman" w:hAnsi="Tahoma" w:cs="Tahoma"/>
          <w:b/>
          <w:bCs/>
          <w:color w:val="008000"/>
          <w:sz w:val="36"/>
          <w:szCs w:val="36"/>
          <w:rtl/>
        </w:rPr>
        <w:t>كيف يعمل الطب النووي</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b/>
          <w:bCs/>
          <w:color w:val="008000"/>
          <w:sz w:val="36"/>
          <w:szCs w:val="36"/>
          <w:rtl/>
        </w:rPr>
        <w:t>التشخيص والعلاج بالاشعة النووية</w:t>
      </w:r>
    </w:p>
    <w:p w:rsidR="00DC6728" w:rsidRPr="00DC6728" w:rsidRDefault="00DC6728" w:rsidP="00DC6728">
      <w:pPr>
        <w:bidi/>
        <w:spacing w:before="100" w:beforeAutospacing="1" w:after="100" w:afterAutospacing="1" w:line="240" w:lineRule="auto"/>
        <w:jc w:val="center"/>
        <w:rPr>
          <w:rFonts w:ascii="Tahoma" w:eastAsia="Times New Roman" w:hAnsi="Tahoma" w:cs="Tahoma"/>
          <w:sz w:val="20"/>
          <w:szCs w:val="20"/>
          <w:rtl/>
        </w:rPr>
      </w:pPr>
      <w:r>
        <w:rPr>
          <w:rFonts w:ascii="Tahoma" w:eastAsia="Times New Roman" w:hAnsi="Tahoma" w:cs="Tahoma"/>
          <w:noProof/>
          <w:sz w:val="20"/>
          <w:szCs w:val="20"/>
        </w:rPr>
        <w:drawing>
          <wp:inline distT="0" distB="0" distL="0" distR="0">
            <wp:extent cx="2181225" cy="361950"/>
            <wp:effectExtent l="19050" t="0" r="9525" b="0"/>
            <wp:docPr id="1" name="Picture 1" descr="http://hazemsakeek.com/QandA/dvd/2006-09-16_15-11-19-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zemsakeek.com/QandA/dvd/2006-09-16_15-11-19-942.png"/>
                    <pic:cNvPicPr>
                      <a:picLocks noChangeAspect="1" noChangeArrowheads="1"/>
                    </pic:cNvPicPr>
                  </pic:nvPicPr>
                  <pic:blipFill>
                    <a:blip r:embed="rId4" cstate="print"/>
                    <a:srcRect/>
                    <a:stretch>
                      <a:fillRect/>
                    </a:stretch>
                  </pic:blipFill>
                  <pic:spPr bwMode="auto">
                    <a:xfrm>
                      <a:off x="0" y="0"/>
                      <a:ext cx="2181225" cy="361950"/>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Pr>
      </w:pPr>
      <w:r w:rsidRPr="00DC6728">
        <w:rPr>
          <w:rFonts w:ascii="Tahoma" w:eastAsia="Times New Roman" w:hAnsi="Tahoma" w:cs="Tahoma"/>
          <w:sz w:val="20"/>
          <w:szCs w:val="20"/>
        </w:rPr>
        <w:t> </w:t>
      </w:r>
    </w:p>
    <w:tbl>
      <w:tblPr>
        <w:bidiVisual/>
        <w:tblW w:w="4850" w:type="pct"/>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084"/>
        <w:gridCol w:w="2355"/>
      </w:tblGrid>
      <w:tr w:rsidR="00DC6728" w:rsidRPr="00DC6728">
        <w:trPr>
          <w:tblCellSpacing w:w="15" w:type="dxa"/>
          <w:jc w:val="center"/>
        </w:trPr>
        <w:tc>
          <w:tcPr>
            <w:tcW w:w="0" w:type="auto"/>
            <w:tcBorders>
              <w:top w:val="nil"/>
              <w:left w:val="nil"/>
              <w:bottom w:val="nil"/>
              <w:right w:val="nil"/>
            </w:tcBorders>
            <w:shd w:val="clear" w:color="auto" w:fill="FFFF99"/>
            <w:vAlign w:val="center"/>
            <w:hideMark/>
          </w:tcPr>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Pr>
            </w:pPr>
            <w:r w:rsidRPr="00DC6728">
              <w:rPr>
                <w:rFonts w:ascii="Tahoma" w:eastAsia="Times New Roman" w:hAnsi="Tahoma" w:cs="Tahoma"/>
                <w:b/>
                <w:bCs/>
                <w:color w:val="000080"/>
                <w:sz w:val="20"/>
                <w:szCs w:val="20"/>
                <w:shd w:val="clear" w:color="auto" w:fill="FFFF99"/>
                <w:rtl/>
              </w:rPr>
              <w:t>تحدثنا في مقالات سابقة عن الاشعاع النووي وعن انتاج الطاقة الكهربية من المواد المشعة التي تطلق اشعة جاما وجسيمات الفا وجسميات بيتا خلال نشاطها الاشعاعي للتحول من مواد مشعة إلى مواد مستقرة، وكل نواة غير مستقرة تطلق هذه الاشعاعات التي نسميها بالاشعة النووية، ولعلنا نسمع عن خطورتها التي تصل إلى درجة الدمار الشامل اذا تم استخدامها في تصنيع القنابل النووية وهذه الاشعة خطرها قاتل للكائنات الحية لانها تحمل طاقة عالية جداً، ومن خلال قراءتك للموضوع السابق حول انتاج الطاقة الكهربية بواسطة المفاعلات النووية لابد وان لاحظت الكم الهائل من الحرارة التي تتولد من قطعة صغيرة من اليورانيوم-235 التي استخدمت في تحويل الماء إلى بخار لتحريك التوربينات.</w:t>
            </w:r>
          </w:p>
        </w:tc>
        <w:tc>
          <w:tcPr>
            <w:tcW w:w="0" w:type="auto"/>
            <w:tcBorders>
              <w:top w:val="nil"/>
              <w:left w:val="nil"/>
              <w:bottom w:val="nil"/>
              <w:right w:val="nil"/>
            </w:tcBorders>
            <w:shd w:val="clear" w:color="auto" w:fill="FFFF99"/>
            <w:vAlign w:val="center"/>
            <w:hideMark/>
          </w:tcPr>
          <w:p w:rsidR="00DC6728" w:rsidRPr="00DC6728" w:rsidRDefault="00DC6728" w:rsidP="00DC6728">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524000"/>
                  <wp:effectExtent l="19050" t="0" r="0" b="0"/>
                  <wp:docPr id="2" name="Picture 2" descr="http://hazemsakeek.com/QandA/nuclear_medicine/linksa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zemsakeek.com/QandA/nuclear_medicine/linksatom.gif"/>
                          <pic:cNvPicPr>
                            <a:picLocks noChangeAspect="1" noChangeArrowheads="1"/>
                          </pic:cNvPicPr>
                        </pic:nvPicPr>
                        <pic:blipFill>
                          <a:blip r:embed="rId5" cstate="print"/>
                          <a:srcRect/>
                          <a:stretch>
                            <a:fillRect/>
                          </a:stretch>
                        </pic:blipFill>
                        <pic:spPr bwMode="auto">
                          <a:xfrm>
                            <a:off x="0" y="0"/>
                            <a:ext cx="1428750" cy="1524000"/>
                          </a:xfrm>
                          <a:prstGeom prst="rect">
                            <a:avLst/>
                          </a:prstGeom>
                          <a:noFill/>
                          <a:ln w="9525">
                            <a:noFill/>
                            <a:miter lim="800000"/>
                            <a:headEnd/>
                            <a:tailEnd/>
                          </a:ln>
                        </pic:spPr>
                      </pic:pic>
                    </a:graphicData>
                  </a:graphic>
                </wp:inline>
              </w:drawing>
            </w:r>
          </w:p>
        </w:tc>
      </w:tr>
    </w:tbl>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CC0000"/>
          <w:sz w:val="20"/>
          <w:szCs w:val="20"/>
          <w:rtl/>
        </w:rPr>
        <w:t xml:space="preserve">وبرغم من كل هذا فإن الاشعاعات النووية تلعب دوراً كبيرا في الطب، وتستخدم في التشخيص وفي العلاج ايضا، وتوجد في المستشفيات قسم خاص بالطب النووي يستخدم لعلاج الامراض السرطانية وكثيرا ما يطلب الطبيب من المريض اجراء تصوير </w:t>
      </w:r>
      <w:r w:rsidRPr="00DC6728">
        <w:rPr>
          <w:rFonts w:ascii="Tahoma" w:eastAsia="Times New Roman" w:hAnsi="Tahoma" w:cs="Tahoma"/>
          <w:b/>
          <w:bCs/>
          <w:color w:val="CC0000"/>
          <w:sz w:val="20"/>
          <w:szCs w:val="20"/>
        </w:rPr>
        <w:t>PET</w:t>
      </w:r>
      <w:r w:rsidRPr="00DC6728">
        <w:rPr>
          <w:rFonts w:ascii="Tahoma" w:eastAsia="Times New Roman" w:hAnsi="Tahoma" w:cs="Tahoma"/>
          <w:b/>
          <w:bCs/>
          <w:color w:val="CC0000"/>
          <w:sz w:val="20"/>
          <w:szCs w:val="20"/>
          <w:rtl/>
        </w:rPr>
        <w:t xml:space="preserve"> لتشخيص الحالة المرضية للمريض، هذا القسم بالكامل يعتمد على المواد المشعة والتي تسمي بالطب النووي </w:t>
      </w:r>
      <w:r w:rsidRPr="00DC6728">
        <w:rPr>
          <w:rFonts w:ascii="Tahoma" w:eastAsia="Times New Roman" w:hAnsi="Tahoma" w:cs="Tahoma"/>
          <w:b/>
          <w:bCs/>
          <w:color w:val="CC0000"/>
          <w:sz w:val="20"/>
          <w:szCs w:val="20"/>
        </w:rPr>
        <w:t>nuclear medicine</w:t>
      </w:r>
      <w:r w:rsidRPr="00DC6728">
        <w:rPr>
          <w:rFonts w:ascii="Tahoma" w:eastAsia="Times New Roman" w:hAnsi="Tahoma" w:cs="Tahoma"/>
          <w:b/>
          <w:bCs/>
          <w:color w:val="CC0000"/>
          <w:sz w:val="20"/>
          <w:szCs w:val="20"/>
          <w:rtl/>
        </w:rPr>
        <w:t xml:space="preserve"> ويستخدم فيه المواد المشعة لتصوير الاعضاء الداخلية لجسم الانسان وانواع اخرى تستخدم للعلاج.</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005000"/>
          <w:sz w:val="20"/>
          <w:szCs w:val="20"/>
          <w:rtl/>
        </w:rPr>
        <w:t> </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3333750" cy="2505075"/>
            <wp:effectExtent l="19050" t="0" r="0" b="0"/>
            <wp:docPr id="3" name="Picture 3" descr="http://hazemsakeek.com/QandA/nuclear_medicine/ECAT-Exact-HR--PET-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zemsakeek.com/QandA/nuclear_medicine/ECAT-Exact-HR--PET-Scanner.jpg"/>
                    <pic:cNvPicPr>
                      <a:picLocks noChangeAspect="1" noChangeArrowheads="1"/>
                    </pic:cNvPicPr>
                  </pic:nvPicPr>
                  <pic:blipFill>
                    <a:blip r:embed="rId6" cstate="print"/>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b/>
          <w:bCs/>
          <w:color w:val="993366"/>
          <w:sz w:val="20"/>
          <w:szCs w:val="20"/>
          <w:rtl/>
        </w:rPr>
        <w:t xml:space="preserve">جهاز </w:t>
      </w:r>
      <w:r w:rsidRPr="00DC6728">
        <w:rPr>
          <w:rFonts w:ascii="Tahoma" w:eastAsia="Times New Roman" w:hAnsi="Tahoma" w:cs="Tahoma"/>
          <w:b/>
          <w:bCs/>
          <w:color w:val="993366"/>
          <w:sz w:val="20"/>
          <w:szCs w:val="20"/>
        </w:rPr>
        <w:t>PET</w:t>
      </w:r>
      <w:r w:rsidRPr="00DC6728">
        <w:rPr>
          <w:rFonts w:ascii="Tahoma" w:eastAsia="Times New Roman" w:hAnsi="Tahoma" w:cs="Tahoma"/>
          <w:b/>
          <w:bCs/>
          <w:color w:val="993366"/>
          <w:sz w:val="20"/>
          <w:szCs w:val="20"/>
          <w:rtl/>
        </w:rPr>
        <w:t xml:space="preserve"> في احد المستشفيات</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lastRenderedPageBreak/>
        <w: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w:t>
      </w:r>
      <w:r w:rsidRPr="00DC6728">
        <w:rPr>
          <w:rFonts w:ascii="Tahoma" w:eastAsia="Times New Roman" w:hAnsi="Tahoma" w:cs="Tahoma"/>
          <w:b/>
          <w:bCs/>
          <w:color w:val="993300"/>
          <w:sz w:val="20"/>
          <w:szCs w:val="20"/>
          <w:rtl/>
        </w:rPr>
        <w:t>وفي هذه المقالة من كيف تعمل الاشياء سوف نقوم بشرح فكرة عمل اجهزة الطب النووي وسوف نعرف كيف تستخدم المواد المشعة لرؤية الاعضاء الداخلية في جسم الانسان في حين تعجز الاجهزة الاخرى عن القيام بهذا الدور ومن جانب آخر سوف نتحدث عن اساليب العلاج بواسطة المواد المشعة وفكرة عملها.</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20"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3366FF"/>
          <w:sz w:val="24"/>
          <w:szCs w:val="24"/>
          <w:rtl/>
        </w:rPr>
        <w:t>تاريخ الطب النووي</w:t>
      </w:r>
    </w:p>
    <w:p w:rsidR="00DC6728" w:rsidRPr="00DC6728" w:rsidRDefault="00DC6728" w:rsidP="00DC6728">
      <w:pPr>
        <w:bidi/>
        <w:spacing w:before="100" w:beforeAutospacing="1" w:after="100" w:afterAutospacing="1" w:line="240" w:lineRule="auto"/>
        <w:jc w:val="center"/>
        <w:rPr>
          <w:rFonts w:ascii="Tahoma" w:eastAsia="Times New Roman" w:hAnsi="Tahoma" w:cs="Tahoma"/>
          <w:sz w:val="20"/>
          <w:szCs w:val="20"/>
          <w:rtl/>
        </w:rPr>
      </w:pPr>
      <w:r>
        <w:rPr>
          <w:rFonts w:ascii="Tahoma" w:eastAsia="Times New Roman" w:hAnsi="Tahoma" w:cs="Tahoma"/>
          <w:noProof/>
          <w:sz w:val="20"/>
          <w:szCs w:val="20"/>
        </w:rPr>
        <w:drawing>
          <wp:inline distT="0" distB="0" distL="0" distR="0">
            <wp:extent cx="4743450" cy="3429000"/>
            <wp:effectExtent l="19050" t="0" r="0" b="0"/>
            <wp:docPr id="4" name="Picture 4" descr="http://hazemsakeek.com/QandA/nuclear_medicine/necle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zemsakeek.com/QandA/nuclear_medicine/neclear1.png"/>
                    <pic:cNvPicPr>
                      <a:picLocks noChangeAspect="1" noChangeArrowheads="1"/>
                    </pic:cNvPicPr>
                  </pic:nvPicPr>
                  <pic:blipFill>
                    <a:blip r:embed="rId7" cstate="print"/>
                    <a:srcRect/>
                    <a:stretch>
                      <a:fillRect/>
                    </a:stretch>
                  </pic:blipFill>
                  <pic:spPr bwMode="auto">
                    <a:xfrm>
                      <a:off x="0" y="0"/>
                      <a:ext cx="4743450" cy="3429000"/>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center"/>
        <w:rPr>
          <w:rFonts w:ascii="Tahoma" w:eastAsia="Times New Roman" w:hAnsi="Tahoma" w:cs="Tahoma"/>
          <w:sz w:val="20"/>
          <w:szCs w:val="20"/>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center"/>
        <w:rPr>
          <w:rFonts w:ascii="Tahoma" w:eastAsia="Times New Roman" w:hAnsi="Tahoma" w:cs="Tahoma"/>
          <w:sz w:val="20"/>
          <w:szCs w:val="20"/>
          <w:rtl/>
        </w:rPr>
      </w:pPr>
      <w:r>
        <w:rPr>
          <w:rFonts w:ascii="Tahoma" w:eastAsia="Times New Roman" w:hAnsi="Tahoma" w:cs="Tahoma"/>
          <w:noProof/>
          <w:sz w:val="20"/>
          <w:szCs w:val="20"/>
        </w:rPr>
        <w:drawing>
          <wp:inline distT="0" distB="0" distL="0" distR="0">
            <wp:extent cx="2743200" cy="2438400"/>
            <wp:effectExtent l="19050" t="0" r="0" b="0"/>
            <wp:docPr id="5" name="Picture 5" descr="http://hazemsakeek.com/QandA/nuclear_medicine/cyclo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zemsakeek.com/QandA/nuclear_medicine/cyclotron.jpg"/>
                    <pic:cNvPicPr>
                      <a:picLocks noChangeAspect="1" noChangeArrowheads="1"/>
                    </pic:cNvPicPr>
                  </pic:nvPicPr>
                  <pic:blipFill>
                    <a:blip r:embed="rId8" cstate="print"/>
                    <a:srcRect/>
                    <a:stretch>
                      <a:fillRect/>
                    </a:stretch>
                  </pic:blipFill>
                  <pic:spPr bwMode="auto">
                    <a:xfrm>
                      <a:off x="0" y="0"/>
                      <a:ext cx="2743200" cy="2438400"/>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center"/>
        <w:rPr>
          <w:rFonts w:ascii="Tahoma" w:eastAsia="Times New Roman" w:hAnsi="Tahoma" w:cs="Tahoma"/>
          <w:sz w:val="20"/>
          <w:szCs w:val="20"/>
          <w:rtl/>
        </w:rPr>
      </w:pPr>
      <w:r w:rsidRPr="00DC6728">
        <w:rPr>
          <w:rFonts w:ascii="Tahoma" w:eastAsia="Times New Roman" w:hAnsi="Tahoma" w:cs="Tahoma"/>
          <w:b/>
          <w:bCs/>
          <w:color w:val="993366"/>
          <w:sz w:val="20"/>
          <w:szCs w:val="20"/>
          <w:rtl/>
        </w:rPr>
        <w:lastRenderedPageBreak/>
        <w:t xml:space="preserve">السيكلترون المستخدم في تعجيل الجسيمات المشحونة لاستخدامها في تشعيع العناصر المستخدمة في الطب النووي </w:t>
      </w:r>
    </w:p>
    <w:p w:rsidR="00DC6728" w:rsidRPr="00DC6728" w:rsidRDefault="00DC6728" w:rsidP="00DC6728">
      <w:pPr>
        <w:bidi/>
        <w:spacing w:before="100" w:beforeAutospacing="1" w:after="100" w:afterAutospacing="1" w:line="240" w:lineRule="auto"/>
        <w:jc w:val="lowKashida"/>
        <w:rPr>
          <w:rFonts w:ascii="Tahoma" w:eastAsia="Times New Roman" w:hAnsi="Tahoma" w:cs="Tahoma"/>
          <w:sz w:val="20"/>
          <w:szCs w:val="20"/>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lowKashida"/>
        <w:rPr>
          <w:rFonts w:ascii="Tahoma" w:eastAsia="Times New Roman" w:hAnsi="Tahoma" w:cs="Tahoma"/>
          <w:sz w:val="20"/>
          <w:szCs w:val="20"/>
          <w:rtl/>
        </w:rPr>
      </w:pPr>
      <w:r>
        <w:rPr>
          <w:rFonts w:ascii="Tahoma" w:eastAsia="Times New Roman" w:hAnsi="Tahoma" w:cs="Tahoma"/>
          <w:noProof/>
          <w:sz w:val="20"/>
          <w:szCs w:val="20"/>
        </w:rPr>
        <w:drawing>
          <wp:inline distT="0" distB="0" distL="0" distR="0">
            <wp:extent cx="4819650" cy="1743075"/>
            <wp:effectExtent l="19050" t="0" r="0" b="0"/>
            <wp:docPr id="6" name="Picture 6" descr="http://hazemsakeek.com/QandA/nuclear_medicine/ne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zemsakeek.com/QandA/nuclear_medicine/neclear2.png"/>
                    <pic:cNvPicPr>
                      <a:picLocks noChangeAspect="1" noChangeArrowheads="1"/>
                    </pic:cNvPicPr>
                  </pic:nvPicPr>
                  <pic:blipFill>
                    <a:blip r:embed="rId9" cstate="print"/>
                    <a:srcRect/>
                    <a:stretch>
                      <a:fillRect/>
                    </a:stretch>
                  </pic:blipFill>
                  <pic:spPr bwMode="auto">
                    <a:xfrm>
                      <a:off x="0" y="0"/>
                      <a:ext cx="4819650" cy="1743075"/>
                    </a:xfrm>
                    <a:prstGeom prst="rect">
                      <a:avLst/>
                    </a:prstGeom>
                    <a:noFill/>
                    <a:ln w="9525">
                      <a:noFill/>
                      <a:miter lim="800000"/>
                      <a:headEnd/>
                      <a:tailEnd/>
                    </a:ln>
                  </pic:spPr>
                </pic:pic>
              </a:graphicData>
            </a:graphic>
          </wp:inline>
        </w:drawing>
      </w: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2857500" cy="2543175"/>
            <wp:effectExtent l="19050" t="0" r="0" b="0"/>
            <wp:docPr id="7" name="Picture 7" descr="http://hazemsakeek.com/QandA/nuclear_medicine/97301204.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zemsakeek.com/QandA/nuclear_medicine/97301204.lowres.jpg"/>
                    <pic:cNvPicPr>
                      <a:picLocks noChangeAspect="1" noChangeArrowheads="1"/>
                    </pic:cNvPicPr>
                  </pic:nvPicPr>
                  <pic:blipFill>
                    <a:blip r:embed="rId10" cstate="print"/>
                    <a:srcRect/>
                    <a:stretch>
                      <a:fillRect/>
                    </a:stretch>
                  </pic:blipFill>
                  <pic:spPr bwMode="auto">
                    <a:xfrm>
                      <a:off x="0" y="0"/>
                      <a:ext cx="2857500" cy="2543175"/>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b/>
          <w:bCs/>
          <w:color w:val="993366"/>
          <w:sz w:val="20"/>
          <w:szCs w:val="20"/>
          <w:rtl/>
        </w:rPr>
        <w:t>العالمان ارنيست "الذي يعمل على الجهاز" وجون "الذي على يساره" في مختبر ابحاثهما</w:t>
      </w:r>
    </w:p>
    <w:p w:rsidR="00DC6728" w:rsidRDefault="00DC6728" w:rsidP="00DC6728">
      <w:pPr>
        <w:bidi/>
        <w:spacing w:before="100" w:beforeAutospacing="1" w:after="100" w:afterAutospacing="1" w:line="240" w:lineRule="auto"/>
        <w:jc w:val="center"/>
        <w:rPr>
          <w:rFonts w:ascii="Times New Roman" w:eastAsia="Times New Roman" w:hAnsi="Times New Roman" w:cs="Times New Roman" w:hint="cs"/>
          <w:sz w:val="24"/>
          <w:szCs w:val="24"/>
          <w:rtl/>
        </w:rPr>
      </w:pPr>
      <w:r w:rsidRPr="00DC6728">
        <w:rPr>
          <w:rFonts w:ascii="Tahoma" w:eastAsia="Times New Roman" w:hAnsi="Tahoma" w:cs="Tahoma"/>
          <w:sz w:val="20"/>
          <w:szCs w:val="20"/>
        </w:rPr>
        <w:t> </w:t>
      </w:r>
    </w:p>
    <w:p w:rsidR="002F4301" w:rsidRDefault="002F4301" w:rsidP="002F4301">
      <w:pPr>
        <w:bidi/>
        <w:spacing w:before="100" w:beforeAutospacing="1" w:after="100" w:afterAutospacing="1" w:line="240" w:lineRule="auto"/>
        <w:jc w:val="center"/>
        <w:rPr>
          <w:rFonts w:ascii="Times New Roman" w:eastAsia="Times New Roman" w:hAnsi="Times New Roman" w:cs="Times New Roman" w:hint="cs"/>
          <w:sz w:val="24"/>
          <w:szCs w:val="24"/>
          <w:rtl/>
        </w:rPr>
      </w:pPr>
    </w:p>
    <w:p w:rsidR="002F4301" w:rsidRPr="00DC6728" w:rsidRDefault="002F4301" w:rsidP="002F4301">
      <w:pPr>
        <w:bidi/>
        <w:spacing w:before="100" w:beforeAutospacing="1" w:after="100" w:afterAutospacing="1" w:line="240" w:lineRule="auto"/>
        <w:jc w:val="center"/>
        <w:rPr>
          <w:rFonts w:ascii="Times New Roman" w:eastAsia="Times New Roman" w:hAnsi="Times New Roman" w:cs="Times New Roman"/>
          <w:sz w:val="24"/>
          <w:szCs w:val="24"/>
          <w:rtl/>
        </w:rPr>
      </w:pPr>
    </w:p>
    <w:tbl>
      <w:tblPr>
        <w:bidiVisual/>
        <w:tblW w:w="4750" w:type="pct"/>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360"/>
        <w:gridCol w:w="1905"/>
      </w:tblGrid>
      <w:tr w:rsidR="00DC6728" w:rsidRPr="00DC6728">
        <w:trPr>
          <w:tblCellSpacing w:w="15" w:type="dxa"/>
          <w:jc w:val="center"/>
        </w:trPr>
        <w:tc>
          <w:tcPr>
            <w:tcW w:w="0" w:type="auto"/>
            <w:tcBorders>
              <w:top w:val="nil"/>
              <w:left w:val="nil"/>
              <w:bottom w:val="nil"/>
              <w:right w:val="nil"/>
            </w:tcBorders>
            <w:shd w:val="clear" w:color="auto" w:fill="FFFF99"/>
            <w:vAlign w:val="center"/>
            <w:hideMark/>
          </w:tcPr>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Pr>
            </w:pPr>
            <w:r w:rsidRPr="00DC6728">
              <w:rPr>
                <w:rFonts w:ascii="Tahoma" w:eastAsia="Times New Roman" w:hAnsi="Tahoma" w:cs="Tahoma"/>
                <w:b/>
                <w:bCs/>
                <w:color w:val="003366"/>
                <w:sz w:val="20"/>
                <w:szCs w:val="20"/>
                <w:rtl/>
              </w:rPr>
              <w:lastRenderedPageBreak/>
              <w:t>سجل اكبر نجاح للعلاج بواسطة النظائر المشعة في العام 1939 عندما استخدم الفوسفور-32 لعلاج مرض البوليثيما الذي يسبب خلل في الدم بزيادة كبيرة في كريات الدم الحمراء.  وتوالت النجاحات بعد ذلك ففي العام 1946 استخدم الأيودين-131 لمنع انواع معينة من السرطان من النمو كما تم استخدام هذا العنصر في التصوير للاجزاء الداخلية لجسم الانسان ليدخل بعده الطب مرحلة جديدة هي مرحلة الطب النووي.</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003366"/>
                <w:sz w:val="20"/>
                <w:szCs w:val="20"/>
                <w:rtl/>
              </w:rPr>
              <w:t>وللعلم حصل العالم ارنيست على جائزة نوبل لاكتشافه السيكلترون في العام 1939 والتي استخدمت في تعجيل البروتونات للحصول على نظائر مشعة صناعية، كما حصل العالم جون على جائرة فيرمي في العام 1983 على اعماله البارعة التي أهلته ليكون قائد الطب النووي.</w:t>
            </w:r>
          </w:p>
          <w:p w:rsidR="00DC6728" w:rsidRPr="00DC6728" w:rsidRDefault="00DC6728" w:rsidP="00DC6728">
            <w:pPr>
              <w:bidi/>
              <w:spacing w:before="100" w:beforeAutospacing="1" w:after="100" w:afterAutospacing="1" w:line="240" w:lineRule="auto"/>
              <w:rPr>
                <w:rFonts w:ascii="Times New Roman" w:eastAsia="Times New Roman" w:hAnsi="Times New Roman" w:cs="Times New Roman"/>
                <w:sz w:val="24"/>
                <w:szCs w:val="24"/>
              </w:rPr>
            </w:pPr>
            <w:r w:rsidRPr="00DC6728">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DC6728" w:rsidRPr="00DC6728" w:rsidRDefault="00DC6728" w:rsidP="00DC6728">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600200"/>
                  <wp:effectExtent l="19050" t="0" r="0" b="0"/>
                  <wp:docPr id="8" name="Picture 8" descr="http://hazemsakeek.com/QandA/nuclear_medicine/97200641.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azemsakeek.com/QandA/nuclear_medicine/97200641.lowres.jpg"/>
                          <pic:cNvPicPr>
                            <a:picLocks noChangeAspect="1" noChangeArrowheads="1"/>
                          </pic:cNvPicPr>
                        </pic:nvPicPr>
                        <pic:blipFill>
                          <a:blip r:embed="rId11" cstate="print"/>
                          <a:srcRect/>
                          <a:stretch>
                            <a:fillRect/>
                          </a:stretch>
                        </pic:blipFill>
                        <pic:spPr bwMode="auto">
                          <a:xfrm>
                            <a:off x="0" y="0"/>
                            <a:ext cx="1143000" cy="1600200"/>
                          </a:xfrm>
                          <a:prstGeom prst="rect">
                            <a:avLst/>
                          </a:prstGeom>
                          <a:noFill/>
                          <a:ln w="9525">
                            <a:noFill/>
                            <a:miter lim="800000"/>
                            <a:headEnd/>
                            <a:tailEnd/>
                          </a:ln>
                        </pic:spPr>
                      </pic:pic>
                    </a:graphicData>
                  </a:graphic>
                </wp:inline>
              </w:drawing>
            </w:r>
          </w:p>
          <w:p w:rsidR="00DC6728" w:rsidRPr="00DC6728" w:rsidRDefault="00DC6728" w:rsidP="00DC6728">
            <w:pPr>
              <w:spacing w:before="100" w:beforeAutospacing="1" w:after="100" w:afterAutospacing="1" w:line="240" w:lineRule="auto"/>
              <w:jc w:val="center"/>
              <w:rPr>
                <w:rFonts w:ascii="Times New Roman" w:eastAsia="Times New Roman" w:hAnsi="Times New Roman" w:cs="Times New Roman"/>
                <w:sz w:val="24"/>
                <w:szCs w:val="24"/>
              </w:rPr>
            </w:pPr>
            <w:r w:rsidRPr="00DC6728">
              <w:rPr>
                <w:rFonts w:ascii="Tahoma" w:eastAsia="Times New Roman" w:hAnsi="Tahoma" w:cs="Tahoma"/>
                <w:b/>
                <w:bCs/>
                <w:color w:val="003366"/>
                <w:sz w:val="20"/>
                <w:szCs w:val="20"/>
              </w:rPr>
              <w:t>John Lawrence</w:t>
            </w:r>
          </w:p>
        </w:tc>
      </w:tr>
    </w:tbl>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FF0000"/>
          <w:sz w:val="27"/>
          <w:szCs w:val="27"/>
          <w:rtl/>
        </w:rPr>
        <w:t>التصوير في الطب النووي</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810125" cy="3476625"/>
            <wp:effectExtent l="19050" t="0" r="9525" b="0"/>
            <wp:docPr id="9" name="Picture 9" descr="http://hazemsakeek.com/QandA/nuclear_medicine/necle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zemsakeek.com/QandA/nuclear_medicine/neclear3.png"/>
                    <pic:cNvPicPr>
                      <a:picLocks noChangeAspect="1" noChangeArrowheads="1"/>
                    </pic:cNvPicPr>
                  </pic:nvPicPr>
                  <pic:blipFill>
                    <a:blip r:embed="rId12" cstate="print"/>
                    <a:srcRect/>
                    <a:stretch>
                      <a:fillRect/>
                    </a:stretch>
                  </pic:blipFill>
                  <pic:spPr bwMode="auto">
                    <a:xfrm>
                      <a:off x="0" y="0"/>
                      <a:ext cx="4810125" cy="3476625"/>
                    </a:xfrm>
                    <a:prstGeom prst="rect">
                      <a:avLst/>
                    </a:prstGeom>
                    <a:noFill/>
                    <a:ln w="9525">
                      <a:noFill/>
                      <a:miter lim="800000"/>
                      <a:headEnd/>
                      <a:tailEnd/>
                    </a:ln>
                  </pic:spPr>
                </pic:pic>
              </a:graphicData>
            </a:graphic>
          </wp:inline>
        </w:drawing>
      </w:r>
      <w:r w:rsidRPr="00DC6728">
        <w:rPr>
          <w:rFonts w:ascii="Tahoma" w:eastAsia="Times New Roman" w:hAnsi="Tahoma" w:cs="Tahoma"/>
          <w:color w:val="333399"/>
          <w:sz w:val="20"/>
          <w:szCs w:val="20"/>
        </w:rPr>
        <w:t> </w:t>
      </w:r>
    </w:p>
    <w:p w:rsidR="00DC6728" w:rsidRPr="00DC6728" w:rsidRDefault="00DC6728" w:rsidP="00DC6728">
      <w:pPr>
        <w:shd w:val="clear" w:color="auto" w:fill="FFFF99"/>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003300"/>
          <w:sz w:val="20"/>
          <w:szCs w:val="20"/>
          <w:rtl/>
        </w:rPr>
        <w:t>ملاحظة:</w:t>
      </w:r>
      <w:r w:rsidRPr="00DC6728">
        <w:rPr>
          <w:rFonts w:ascii="Tahoma" w:eastAsia="Times New Roman" w:hAnsi="Tahoma" w:cs="Tahoma"/>
          <w:color w:val="003300"/>
          <w:sz w:val="20"/>
          <w:szCs w:val="20"/>
          <w:rtl/>
        </w:rPr>
        <w:t xml:space="preserve"> يرجى الاعتماد على المصطلحات باللغة الانجليزية والترجمة هي اجتهاد شخصي.</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993300"/>
          <w:sz w:val="20"/>
          <w:szCs w:val="20"/>
          <w:rtl/>
        </w:rPr>
        <w:t xml:space="preserve">تستخدم تلك التقنيات الاربعة خصائص مختلفة للعناصر المشعة للحصول على الصور وللعلم فإنه تعتبر الطريقة الامثل للحصول عى صور للاورام السرطانية </w:t>
      </w:r>
      <w:r w:rsidRPr="00DC6728">
        <w:rPr>
          <w:rFonts w:ascii="Tahoma" w:eastAsia="Times New Roman" w:hAnsi="Tahoma" w:cs="Tahoma"/>
          <w:color w:val="993300"/>
          <w:sz w:val="20"/>
          <w:szCs w:val="20"/>
        </w:rPr>
        <w:t>tumors</w:t>
      </w:r>
      <w:r w:rsidRPr="00DC6728">
        <w:rPr>
          <w:rFonts w:ascii="Tahoma" w:eastAsia="Times New Roman" w:hAnsi="Tahoma" w:cs="Tahoma"/>
          <w:color w:val="993300"/>
          <w:sz w:val="20"/>
          <w:szCs w:val="20"/>
          <w:rtl/>
        </w:rPr>
        <w:t xml:space="preserve"> وللمناطق الضعيفة في الأوردة الدموية </w:t>
      </w:r>
      <w:r w:rsidRPr="00DC6728">
        <w:rPr>
          <w:rFonts w:ascii="Tahoma" w:eastAsia="Times New Roman" w:hAnsi="Tahoma" w:cs="Tahoma"/>
          <w:color w:val="993300"/>
          <w:sz w:val="20"/>
          <w:szCs w:val="20"/>
        </w:rPr>
        <w:t>aneurysms</w:t>
      </w:r>
      <w:r w:rsidRPr="00DC6728">
        <w:rPr>
          <w:rFonts w:ascii="Tahoma" w:eastAsia="Times New Roman" w:hAnsi="Tahoma" w:cs="Tahoma"/>
          <w:color w:val="993300"/>
          <w:sz w:val="20"/>
          <w:szCs w:val="20"/>
          <w:rtl/>
        </w:rPr>
        <w:t xml:space="preserve"> واكتشاف العجز في تدفق الدم في اعشية جسم الانسان </w:t>
      </w:r>
      <w:r w:rsidRPr="00DC6728">
        <w:rPr>
          <w:rFonts w:ascii="Tahoma" w:eastAsia="Times New Roman" w:hAnsi="Tahoma" w:cs="Tahoma"/>
          <w:color w:val="993300"/>
          <w:sz w:val="20"/>
          <w:szCs w:val="20"/>
        </w:rPr>
        <w:t xml:space="preserve">thyroid </w:t>
      </w:r>
      <w:r w:rsidRPr="00DC6728">
        <w:rPr>
          <w:rFonts w:ascii="Tahoma" w:eastAsia="Times New Roman" w:hAnsi="Tahoma" w:cs="Tahoma"/>
          <w:color w:val="993300"/>
          <w:sz w:val="20"/>
          <w:szCs w:val="20"/>
          <w:rtl/>
        </w:rPr>
        <w:t> </w:t>
      </w:r>
      <w:r w:rsidRPr="00DC6728">
        <w:rPr>
          <w:rFonts w:ascii="Tahoma" w:eastAsia="Times New Roman" w:hAnsi="Tahoma" w:cs="Tahoma" w:hint="cs"/>
          <w:color w:val="993300"/>
          <w:sz w:val="20"/>
          <w:szCs w:val="20"/>
          <w:rtl/>
        </w:rPr>
        <w:t xml:space="preserve">وكذلك الخلل الذي قد يصيب الرئتين </w:t>
      </w:r>
      <w:r w:rsidRPr="00DC6728">
        <w:rPr>
          <w:rFonts w:ascii="Tahoma" w:eastAsia="Times New Roman" w:hAnsi="Tahoma" w:cs="Tahoma"/>
          <w:color w:val="993300"/>
          <w:sz w:val="20"/>
          <w:szCs w:val="20"/>
        </w:rPr>
        <w:t>pulmonary function deficiencies</w:t>
      </w:r>
      <w:r w:rsidRPr="00DC6728">
        <w:rPr>
          <w:rFonts w:ascii="Tahoma" w:eastAsia="Times New Roman" w:hAnsi="Tahoma" w:cs="Tahoma"/>
          <w:color w:val="993300"/>
          <w:sz w:val="20"/>
          <w:szCs w:val="20"/>
          <w:rtl/>
        </w:rPr>
        <w:t>.</w:t>
      </w:r>
    </w:p>
    <w:p w:rsidR="002F4301" w:rsidRDefault="002F4301" w:rsidP="00DC6728">
      <w:pPr>
        <w:bidi/>
        <w:spacing w:before="100" w:beforeAutospacing="1" w:after="100" w:afterAutospacing="1" w:line="240" w:lineRule="auto"/>
        <w:jc w:val="lowKashida"/>
        <w:rPr>
          <w:rFonts w:ascii="Tahoma" w:eastAsia="Times New Roman" w:hAnsi="Tahoma" w:cs="Tahoma" w:hint="cs"/>
          <w:color w:val="003366"/>
          <w:sz w:val="20"/>
          <w:szCs w:val="20"/>
          <w:rtl/>
        </w:rPr>
      </w:pPr>
    </w:p>
    <w:p w:rsidR="002F4301" w:rsidRDefault="002F4301" w:rsidP="002F4301">
      <w:pPr>
        <w:bidi/>
        <w:spacing w:before="100" w:beforeAutospacing="1" w:after="100" w:afterAutospacing="1" w:line="240" w:lineRule="auto"/>
        <w:jc w:val="lowKashida"/>
        <w:rPr>
          <w:rFonts w:ascii="Tahoma" w:eastAsia="Times New Roman" w:hAnsi="Tahoma" w:cs="Tahoma" w:hint="cs"/>
          <w:color w:val="003366"/>
          <w:sz w:val="20"/>
          <w:szCs w:val="20"/>
          <w:rtl/>
        </w:rPr>
      </w:pPr>
    </w:p>
    <w:p w:rsidR="00DC6728" w:rsidRPr="00DC6728" w:rsidRDefault="00DC6728" w:rsidP="002F4301">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003366"/>
          <w:sz w:val="20"/>
          <w:szCs w:val="20"/>
          <w:rtl/>
        </w:rPr>
        <w:t>وبناء على الحالة المرضية فإن الطبيب قد يوجه المريض للحصول على فحص يعتمد على اي من التقنيات الاربعة السابقة واحياناً يتطلب التشخيص استخدام اكثر من تقنية. وسوف نشرح فكرة عمل كل تقنية من هذه التفنيات</w:t>
      </w:r>
    </w:p>
    <w:p w:rsidR="002F4301" w:rsidRDefault="002F4301" w:rsidP="00DC6728">
      <w:pPr>
        <w:bidi/>
        <w:spacing w:before="100" w:beforeAutospacing="1" w:after="100" w:afterAutospacing="1" w:line="240" w:lineRule="auto"/>
        <w:jc w:val="lowKashida"/>
        <w:rPr>
          <w:rFonts w:ascii="Tahoma" w:eastAsia="Times New Roman" w:hAnsi="Tahoma" w:cs="Tahoma" w:hint="cs"/>
          <w:b/>
          <w:bCs/>
          <w:color w:val="3366FF"/>
          <w:sz w:val="24"/>
          <w:szCs w:val="24"/>
          <w:rtl/>
        </w:rPr>
      </w:pPr>
    </w:p>
    <w:p w:rsidR="00DC6728" w:rsidRPr="00DC6728" w:rsidRDefault="00DC6728" w:rsidP="002F4301">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3366FF"/>
          <w:sz w:val="24"/>
          <w:szCs w:val="24"/>
          <w:rtl/>
        </w:rPr>
        <w:t xml:space="preserve">اشعاع البوزيترون الطبقي </w:t>
      </w:r>
      <w:r w:rsidRPr="00DC6728">
        <w:rPr>
          <w:rFonts w:ascii="Tahoma" w:eastAsia="Times New Roman" w:hAnsi="Tahoma" w:cs="Tahoma"/>
          <w:b/>
          <w:bCs/>
          <w:color w:val="3366FF"/>
          <w:sz w:val="24"/>
          <w:szCs w:val="24"/>
        </w:rPr>
        <w:t xml:space="preserve">Positron emission tomography (PET)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914900" cy="1724025"/>
            <wp:effectExtent l="19050" t="0" r="0" b="0"/>
            <wp:docPr id="10" name="Picture 10" descr="http://hazemsakeek.com/QandA/nuclear_medicine/neclea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azemsakeek.com/QandA/nuclear_medicine/neclear5.png"/>
                    <pic:cNvPicPr>
                      <a:picLocks noChangeAspect="1" noChangeArrowheads="1"/>
                    </pic:cNvPicPr>
                  </pic:nvPicPr>
                  <pic:blipFill>
                    <a:blip r:embed="rId13" cstate="print"/>
                    <a:srcRect/>
                    <a:stretch>
                      <a:fillRect/>
                    </a:stretch>
                  </pic:blipFill>
                  <pic:spPr bwMode="auto">
                    <a:xfrm>
                      <a:off x="0" y="0"/>
                      <a:ext cx="4914900" cy="1724025"/>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imes New Roman" w:eastAsia="Times New Roman" w:hAnsi="Times New Roman" w:cs="Times New Roman"/>
          <w:sz w:val="24"/>
          <w:szCs w:val="24"/>
          <w:rtl/>
        </w:rPr>
        <w:t> </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sz w:val="20"/>
          <w:szCs w:val="20"/>
          <w:rtl/>
        </w:rPr>
        <w:t> </w:t>
      </w:r>
      <w:r>
        <w:rPr>
          <w:rFonts w:ascii="Times New Roman" w:eastAsia="Times New Roman" w:hAnsi="Times New Roman" w:cs="Times New Roman"/>
          <w:noProof/>
          <w:sz w:val="24"/>
          <w:szCs w:val="24"/>
        </w:rPr>
        <w:drawing>
          <wp:inline distT="0" distB="0" distL="0" distR="0">
            <wp:extent cx="4562475" cy="3152775"/>
            <wp:effectExtent l="19050" t="0" r="9525" b="0"/>
            <wp:docPr id="11" name="Picture 11" descr="http://hazemsakeek.com/QandA/nuclear_medicine/nucle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zemsakeek.com/QandA/nuclear_medicine/nuclear1.jpg"/>
                    <pic:cNvPicPr>
                      <a:picLocks noChangeAspect="1" noChangeArrowheads="1"/>
                    </pic:cNvPicPr>
                  </pic:nvPicPr>
                  <pic:blipFill>
                    <a:blip r:embed="rId14" cstate="print"/>
                    <a:srcRect/>
                    <a:stretch>
                      <a:fillRect/>
                    </a:stretch>
                  </pic:blipFill>
                  <pic:spPr bwMode="auto">
                    <a:xfrm>
                      <a:off x="0" y="0"/>
                      <a:ext cx="4562475" cy="3152775"/>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b/>
          <w:bCs/>
          <w:color w:val="993366"/>
          <w:sz w:val="20"/>
          <w:szCs w:val="20"/>
          <w:rtl/>
        </w:rPr>
        <w:t>يوضح الشكل مراحل اتحاد البوزيترون مع الالكترون لاطلاق فوتونيين جاما</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b/>
          <w:bCs/>
          <w:color w:val="993366"/>
          <w:sz w:val="20"/>
          <w:szCs w:val="20"/>
          <w:rtl/>
        </w:rPr>
        <w: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333399"/>
          <w:sz w:val="20"/>
          <w:szCs w:val="20"/>
          <w:rtl/>
        </w:rPr>
        <w:lastRenderedPageBreak/>
        <w:t>(1) يوجد في جسم الانسان العنصر المشع الذي حقن به ويوجد الكترون من ذرات جسم الانسان بالقرب  من نواة العنصر المشع.</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333399"/>
          <w:sz w:val="20"/>
          <w:szCs w:val="20"/>
          <w:rtl/>
        </w:rPr>
        <w:t>(2) تطلق نواة العنصر المشع البوزيترون</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333399"/>
          <w:sz w:val="20"/>
          <w:szCs w:val="20"/>
          <w:rtl/>
        </w:rPr>
        <w:t>(3) يتحد البوزيترون مع الالكترون</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color w:val="333399"/>
          <w:sz w:val="20"/>
          <w:szCs w:val="20"/>
          <w:rtl/>
        </w:rPr>
        <w:t>(4) يتلاشى الالكترون والبوزيترون وتتحول كتلتهما إلى طاقة يحملها فوتونين بطاقة اشعة جاما</w:t>
      </w:r>
    </w:p>
    <w:p w:rsidR="00DC6728" w:rsidRPr="00BA7F7C" w:rsidRDefault="00DC6728" w:rsidP="00DC6728">
      <w:pPr>
        <w:bidi/>
        <w:spacing w:before="100" w:beforeAutospacing="1" w:after="100" w:afterAutospacing="1" w:line="240" w:lineRule="auto"/>
        <w:jc w:val="lowKashida"/>
        <w:rPr>
          <w:rFonts w:ascii="Times New Roman" w:eastAsia="Times New Roman" w:hAnsi="Times New Roman" w:cs="Times New Roman"/>
          <w:color w:val="FF0000"/>
          <w:sz w:val="36"/>
          <w:szCs w:val="36"/>
          <w:rtl/>
        </w:rPr>
      </w:pPr>
      <w:r w:rsidRPr="00DC6728">
        <w:rPr>
          <w:rFonts w:ascii="Tahoma" w:eastAsia="Times New Roman" w:hAnsi="Tahoma" w:cs="Tahoma"/>
          <w:sz w:val="20"/>
          <w:szCs w:val="20"/>
          <w:rtl/>
        </w:rPr>
        <w:t> </w:t>
      </w:r>
    </w:p>
    <w:p w:rsidR="00DC6728" w:rsidRPr="00BA7F7C" w:rsidRDefault="00DC6728" w:rsidP="00DC6728">
      <w:pPr>
        <w:bidi/>
        <w:spacing w:before="100" w:beforeAutospacing="1" w:after="100" w:afterAutospacing="1" w:line="240" w:lineRule="auto"/>
        <w:jc w:val="lowKashida"/>
        <w:rPr>
          <w:rFonts w:ascii="Times New Roman" w:eastAsia="Times New Roman" w:hAnsi="Times New Roman" w:cs="Times New Roman"/>
          <w:color w:val="FF0000"/>
          <w:sz w:val="36"/>
          <w:szCs w:val="36"/>
          <w:rtl/>
        </w:rPr>
      </w:pPr>
      <w:r w:rsidRPr="00BA7F7C">
        <w:rPr>
          <w:rFonts w:ascii="Tahoma" w:eastAsia="Times New Roman" w:hAnsi="Tahoma" w:cs="Tahoma"/>
          <w:b/>
          <w:bCs/>
          <w:color w:val="FF0000"/>
          <w:sz w:val="28"/>
          <w:szCs w:val="28"/>
          <w:rtl/>
        </w:rPr>
        <w:t>كيف تتكون الصورة من فوتونات اشعة جاما؟</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886325" cy="1905000"/>
            <wp:effectExtent l="19050" t="0" r="9525" b="0"/>
            <wp:docPr id="12" name="Picture 12" descr="http://hazemsakeek.com/QandA/nuclear_medicine/neclea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azemsakeek.com/QandA/nuclear_medicine/neclear4.png"/>
                    <pic:cNvPicPr>
                      <a:picLocks noChangeAspect="1" noChangeArrowheads="1"/>
                    </pic:cNvPicPr>
                  </pic:nvPicPr>
                  <pic:blipFill>
                    <a:blip r:embed="rId15" cstate="print"/>
                    <a:srcRect/>
                    <a:stretch>
                      <a:fillRect/>
                    </a:stretch>
                  </pic:blipFill>
                  <pic:spPr bwMode="auto">
                    <a:xfrm>
                      <a:off x="0" y="0"/>
                      <a:ext cx="4886325" cy="1905000"/>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4762500" cy="3714750"/>
            <wp:effectExtent l="19050" t="0" r="0" b="0"/>
            <wp:docPr id="13" name="Picture 13" descr="http://hazemsakeek.com/QandA/nuclear_medicine/PET-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azemsakeek.com/QandA/nuclear_medicine/PET-schema.jpg"/>
                    <pic:cNvPicPr>
                      <a:picLocks noChangeAspect="1" noChangeArrowheads="1"/>
                    </pic:cNvPicPr>
                  </pic:nvPicPr>
                  <pic:blipFill>
                    <a:blip r:embed="rId16" cstate="print"/>
                    <a:srcRect/>
                    <a:stretch>
                      <a:fillRect/>
                    </a:stretch>
                  </pic:blipFill>
                  <pic:spPr bwMode="auto">
                    <a:xfrm>
                      <a:off x="0" y="0"/>
                      <a:ext cx="4762500" cy="3714750"/>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sidRPr="00DC6728">
        <w:rPr>
          <w:rFonts w:ascii="Tahoma" w:eastAsia="Times New Roman" w:hAnsi="Tahoma" w:cs="Tahoma"/>
          <w:sz w:val="20"/>
          <w:szCs w:val="20"/>
        </w:rPr>
        <w:br/>
      </w:r>
      <w:r w:rsidRPr="00DC6728">
        <w:rPr>
          <w:rFonts w:ascii="Tahoma" w:eastAsia="Times New Roman" w:hAnsi="Tahoma" w:cs="Tahoma"/>
          <w:b/>
          <w:bCs/>
          <w:color w:val="993366"/>
          <w:sz w:val="20"/>
          <w:szCs w:val="20"/>
          <w:rtl/>
        </w:rPr>
        <w:t xml:space="preserve">مخطط يوضح فكرة عمل كاميرا جاما المستخدمة في التصوير بتقنية </w:t>
      </w:r>
      <w:r w:rsidRPr="00DC6728">
        <w:rPr>
          <w:rFonts w:ascii="Tahoma" w:eastAsia="Times New Roman" w:hAnsi="Tahoma" w:cs="Tahoma"/>
          <w:b/>
          <w:bCs/>
          <w:color w:val="993366"/>
          <w:sz w:val="20"/>
          <w:szCs w:val="20"/>
        </w:rPr>
        <w:t>PET</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
          <w:szCs w:val="2"/>
          <w:rtl/>
        </w:rPr>
        <w:t> </w:t>
      </w:r>
    </w:p>
    <w:tbl>
      <w:tblPr>
        <w:bidiVisual/>
        <w:tblW w:w="0" w:type="auto"/>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534"/>
        <w:gridCol w:w="2988"/>
      </w:tblGrid>
      <w:tr w:rsidR="00DC6728" w:rsidRPr="00DC6728">
        <w:tc>
          <w:tcPr>
            <w:tcW w:w="5534" w:type="dxa"/>
            <w:tcBorders>
              <w:top w:val="nil"/>
              <w:left w:val="nil"/>
              <w:bottom w:val="nil"/>
              <w:right w:val="nil"/>
            </w:tcBorders>
            <w:shd w:val="clear" w:color="auto" w:fill="FFFF99"/>
            <w:tcMar>
              <w:top w:w="0" w:type="dxa"/>
              <w:left w:w="108" w:type="dxa"/>
              <w:bottom w:w="0" w:type="dxa"/>
              <w:right w:w="108" w:type="dxa"/>
            </w:tcMar>
            <w:vAlign w:val="center"/>
            <w:hideMark/>
          </w:tcPr>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sz w:val="20"/>
                <w:szCs w:val="20"/>
                <w:rtl/>
              </w:rPr>
              <w:t xml:space="preserve">توفر صور الـ </w:t>
            </w:r>
            <w:r w:rsidRPr="00DC6728">
              <w:rPr>
                <w:rFonts w:ascii="Tahoma" w:eastAsia="Times New Roman" w:hAnsi="Tahoma" w:cs="Tahoma"/>
                <w:b/>
                <w:bCs/>
                <w:sz w:val="20"/>
                <w:szCs w:val="20"/>
              </w:rPr>
              <w:t>PET</w:t>
            </w:r>
            <w:r w:rsidRPr="00DC6728">
              <w:rPr>
                <w:rFonts w:ascii="Tahoma" w:eastAsia="Times New Roman" w:hAnsi="Tahoma" w:cs="Tahoma"/>
                <w:b/>
                <w:bCs/>
                <w:sz w:val="20"/>
                <w:szCs w:val="20"/>
                <w:rtl/>
              </w:rPr>
              <w:t xml:space="preserve"> معلومات في غاية الأهمية عن تدفق الدم في الاوعية الدموية بالاضافة إلى معلومات عن العديد من الوظائف البيوكيميائية التي تحدث في الجسم.  ويمكن تحديد المنطقة المراد تصويرها او العملية البيوكيميائية بدقة من خلال اختيار المادة المشعة التي تحقن للمريض.  فعلى سبيل المثال يمكن بواسطة الـ </w:t>
            </w:r>
            <w:r w:rsidRPr="00DC6728">
              <w:rPr>
                <w:rFonts w:ascii="Tahoma" w:eastAsia="Times New Roman" w:hAnsi="Tahoma" w:cs="Tahoma"/>
                <w:b/>
                <w:bCs/>
                <w:sz w:val="20"/>
                <w:szCs w:val="20"/>
              </w:rPr>
              <w:t>PET</w:t>
            </w:r>
            <w:r w:rsidRPr="00DC6728">
              <w:rPr>
                <w:rFonts w:ascii="Tahoma" w:eastAsia="Times New Roman" w:hAnsi="Tahoma" w:cs="Tahoma"/>
                <w:b/>
                <w:bCs/>
                <w:sz w:val="20"/>
                <w:szCs w:val="20"/>
                <w:rtl/>
              </w:rPr>
              <w:t xml:space="preserve"> الحصول على صور لعملية احتراق الجيليكوز في الدماغ أو اي تغيرات سريعة تحدث خلال الانشطة المختلفة التي تقوم بها اعضاء الجسم.</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sz w:val="20"/>
                <w:szCs w:val="20"/>
                <w:rtl/>
              </w:rPr>
              <w: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Pr>
            </w:pPr>
            <w:r w:rsidRPr="00DC6728">
              <w:rPr>
                <w:rFonts w:ascii="Tahoma" w:eastAsia="Times New Roman" w:hAnsi="Tahoma" w:cs="Tahoma"/>
                <w:b/>
                <w:bCs/>
                <w:sz w:val="20"/>
                <w:szCs w:val="20"/>
                <w:rtl/>
              </w:rPr>
              <w:t>توضح الصورة الجانبية صورة للأعضاء الداخلية لجسم الانسان وتعرض الصورة على شاشة كمبيوتر الجهاز في الابعاد الثلاثة</w:t>
            </w:r>
          </w:p>
        </w:tc>
        <w:tc>
          <w:tcPr>
            <w:tcW w:w="2988" w:type="dxa"/>
            <w:tcBorders>
              <w:top w:val="nil"/>
              <w:left w:val="nil"/>
              <w:bottom w:val="nil"/>
              <w:right w:val="nil"/>
            </w:tcBorders>
            <w:tcMar>
              <w:top w:w="0" w:type="dxa"/>
              <w:left w:w="108" w:type="dxa"/>
              <w:bottom w:w="0" w:type="dxa"/>
              <w:right w:w="108" w:type="dxa"/>
            </w:tcMar>
            <w:hideMark/>
          </w:tcPr>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noProof/>
                <w:sz w:val="20"/>
                <w:szCs w:val="20"/>
              </w:rPr>
              <w:drawing>
                <wp:inline distT="0" distB="0" distL="0" distR="0">
                  <wp:extent cx="1714500" cy="2590800"/>
                  <wp:effectExtent l="19050" t="0" r="0" b="0"/>
                  <wp:docPr id="14" name="Picture 14" descr="http://hazemsakeek.com/QandA/nuclear_medicine/180px-PET-MIPS-a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azemsakeek.com/QandA/nuclear_medicine/180px-PET-MIPS-anim.jpg"/>
                          <pic:cNvPicPr>
                            <a:picLocks noChangeAspect="1" noChangeArrowheads="1"/>
                          </pic:cNvPicPr>
                        </pic:nvPicPr>
                        <pic:blipFill>
                          <a:blip r:embed="rId17" cstate="print"/>
                          <a:srcRect/>
                          <a:stretch>
                            <a:fillRect/>
                          </a:stretch>
                        </pic:blipFill>
                        <pic:spPr bwMode="auto">
                          <a:xfrm>
                            <a:off x="0" y="0"/>
                            <a:ext cx="1714500" cy="2590800"/>
                          </a:xfrm>
                          <a:prstGeom prst="rect">
                            <a:avLst/>
                          </a:prstGeom>
                          <a:noFill/>
                          <a:ln w="9525">
                            <a:noFill/>
                            <a:miter lim="800000"/>
                            <a:headEnd/>
                            <a:tailEnd/>
                          </a:ln>
                        </pic:spPr>
                      </pic:pic>
                    </a:graphicData>
                  </a:graphic>
                </wp:inline>
              </w:drawing>
            </w:r>
          </w:p>
        </w:tc>
      </w:tr>
    </w:tbl>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xml:space="preserve">وعلى كل حال اماكن تواجد هذه الاجهزة التي تعمل بتقنية الـ </w:t>
      </w:r>
      <w:r w:rsidRPr="00DC6728">
        <w:rPr>
          <w:rFonts w:ascii="Tahoma" w:eastAsia="Times New Roman" w:hAnsi="Tahoma" w:cs="Tahoma"/>
          <w:sz w:val="20"/>
          <w:szCs w:val="20"/>
        </w:rPr>
        <w:t>PET</w:t>
      </w:r>
      <w:r w:rsidRPr="00DC6728">
        <w:rPr>
          <w:rFonts w:ascii="Tahoma" w:eastAsia="Times New Roman" w:hAnsi="Tahoma" w:cs="Tahoma"/>
          <w:sz w:val="20"/>
          <w:szCs w:val="20"/>
          <w:rtl/>
        </w:rPr>
        <w:t xml:space="preserve"> محدودة ونطاق انتشارها قليل في الكثير من الدول لانه يتطلب بناء مراكز خاصة لها بالقرب من المعجلات النووية لتوفير المواد المشعة التي لها عمر نصف صغير.</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3366FF"/>
          <w:sz w:val="24"/>
          <w:szCs w:val="24"/>
          <w:rtl/>
        </w:rPr>
        <w:lastRenderedPageBreak/>
        <w:t xml:space="preserve">الاشعاع الفوتوني المقطعي </w:t>
      </w:r>
      <w:r w:rsidRPr="00DC6728">
        <w:rPr>
          <w:rFonts w:ascii="Tahoma" w:eastAsia="Times New Roman" w:hAnsi="Tahoma" w:cs="Tahoma"/>
          <w:b/>
          <w:bCs/>
          <w:color w:val="3366FF"/>
          <w:sz w:val="24"/>
          <w:szCs w:val="24"/>
        </w:rPr>
        <w:t xml:space="preserve">Single photon emission computed tomography (SPECT)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b/>
          <w:bCs/>
          <w:color w:val="3366FF"/>
          <w:sz w:val="24"/>
          <w:szCs w:val="24"/>
        </w:rPr>
        <w:t> </w:t>
      </w:r>
    </w:p>
    <w:p w:rsidR="00DC6728" w:rsidRPr="00DC6728" w:rsidRDefault="00DC6728" w:rsidP="00DC6728">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ahoma" w:eastAsia="Times New Roman" w:hAnsi="Tahoma" w:cs="Tahoma"/>
          <w:b/>
          <w:bCs/>
          <w:noProof/>
          <w:color w:val="3366FF"/>
          <w:sz w:val="24"/>
          <w:szCs w:val="24"/>
        </w:rPr>
        <w:drawing>
          <wp:inline distT="0" distB="0" distL="0" distR="0">
            <wp:extent cx="3810000" cy="3076575"/>
            <wp:effectExtent l="19050" t="0" r="0" b="0"/>
            <wp:docPr id="15" name="Picture 15" descr="http://hazemsakeek.com/QandA/nuclear_medicine/SPECT_CT_SPECT_workstatio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zemsakeek.com/QandA/nuclear_medicine/SPECT_CT_SPECT_workstation_.jpg"/>
                    <pic:cNvPicPr>
                      <a:picLocks noChangeAspect="1" noChangeArrowheads="1"/>
                    </pic:cNvPicPr>
                  </pic:nvPicPr>
                  <pic:blipFill>
                    <a:blip r:embed="rId18" cstate="print"/>
                    <a:srcRect/>
                    <a:stretch>
                      <a:fillRect/>
                    </a:stretch>
                  </pic:blipFill>
                  <pic:spPr bwMode="auto">
                    <a:xfrm>
                      <a:off x="0" y="0"/>
                      <a:ext cx="3810000" cy="3076575"/>
                    </a:xfrm>
                    <a:prstGeom prst="rect">
                      <a:avLst/>
                    </a:prstGeom>
                    <a:noFill/>
                    <a:ln w="9525">
                      <a:noFill/>
                      <a:miter lim="800000"/>
                      <a:headEnd/>
                      <a:tailEnd/>
                    </a:ln>
                  </pic:spPr>
                </pic:pic>
              </a:graphicData>
            </a:graphic>
          </wp:inline>
        </w:drawing>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xml:space="preserve">تشبه تقنية الاشعاع الفوتوني المقطعي </w:t>
      </w:r>
      <w:r w:rsidRPr="00DC6728">
        <w:rPr>
          <w:rFonts w:ascii="Tahoma" w:eastAsia="Times New Roman" w:hAnsi="Tahoma" w:cs="Tahoma"/>
          <w:sz w:val="20"/>
          <w:szCs w:val="20"/>
        </w:rPr>
        <w:t xml:space="preserve">SPECT </w:t>
      </w:r>
      <w:r w:rsidRPr="00DC6728">
        <w:rPr>
          <w:rFonts w:ascii="Tahoma" w:eastAsia="Times New Roman" w:hAnsi="Tahoma" w:cs="Tahoma"/>
          <w:sz w:val="20"/>
          <w:szCs w:val="20"/>
          <w:rtl/>
        </w:rPr>
        <w:t xml:space="preserve"> تقنية اشعاع البوزيترون الطبيقي </w:t>
      </w:r>
      <w:r w:rsidRPr="00DC6728">
        <w:rPr>
          <w:rFonts w:ascii="Tahoma" w:eastAsia="Times New Roman" w:hAnsi="Tahoma" w:cs="Tahoma"/>
          <w:sz w:val="20"/>
          <w:szCs w:val="20"/>
        </w:rPr>
        <w:t>PET</w:t>
      </w:r>
      <w:r w:rsidRPr="00DC6728">
        <w:rPr>
          <w:rFonts w:ascii="Tahoma" w:eastAsia="Times New Roman" w:hAnsi="Tahoma" w:cs="Tahoma"/>
          <w:sz w:val="20"/>
          <w:szCs w:val="20"/>
          <w:rtl/>
        </w:rPr>
        <w:t xml:space="preserve"> </w:t>
      </w:r>
      <w:r w:rsidRPr="00DC6728">
        <w:rPr>
          <w:rFonts w:ascii="Tahoma" w:eastAsia="Times New Roman" w:hAnsi="Tahoma" w:cs="Tahoma" w:hint="cs"/>
          <w:sz w:val="20"/>
          <w:szCs w:val="20"/>
          <w:rtl/>
        </w:rPr>
        <w:t xml:space="preserve">ولكن تستخدم في عملية التصوير عناصر مشعة مختلفة مثل الزينون-1333 والتكنيتيوم-99 والايودين-123 والتي لها اعمار نصف اطول من تلك المستخدمة في التقنية السابقة الذكر.  كما انها تطلق شعاع جاما واحد بدلاً من شعاعين كما في </w:t>
      </w:r>
      <w:r w:rsidRPr="00DC6728">
        <w:rPr>
          <w:rFonts w:ascii="Tahoma" w:eastAsia="Times New Roman" w:hAnsi="Tahoma" w:cs="Tahoma"/>
          <w:sz w:val="20"/>
          <w:szCs w:val="20"/>
        </w:rPr>
        <w:t>PET</w:t>
      </w:r>
      <w:r w:rsidRPr="00DC6728">
        <w:rPr>
          <w:rFonts w:ascii="Tahoma" w:eastAsia="Times New Roman" w:hAnsi="Tahoma" w:cs="Tahoma"/>
          <w:sz w:val="20"/>
          <w:szCs w:val="20"/>
          <w:rtl/>
        </w:rPr>
        <w:t xml:space="preserve">.  توفر تقنية </w:t>
      </w:r>
      <w:r w:rsidRPr="00DC6728">
        <w:rPr>
          <w:rFonts w:ascii="Tahoma" w:eastAsia="Times New Roman" w:hAnsi="Tahoma" w:cs="Tahoma"/>
          <w:sz w:val="20"/>
          <w:szCs w:val="20"/>
        </w:rPr>
        <w:t>SPECT</w:t>
      </w:r>
      <w:r w:rsidRPr="00DC6728">
        <w:rPr>
          <w:rFonts w:ascii="Tahoma" w:eastAsia="Times New Roman" w:hAnsi="Tahoma" w:cs="Tahoma"/>
          <w:sz w:val="20"/>
          <w:szCs w:val="20"/>
          <w:rtl/>
        </w:rPr>
        <w:t xml:space="preserve"> معلومات حول تدفق الدم من خلال الصور المأخوذة بهذه التقنية وفي الغالب تكون اقل معلومات ولكن تكلفتها اقل بكثير من تلك المأخوذة بواسطة </w:t>
      </w:r>
      <w:r w:rsidRPr="00DC6728">
        <w:rPr>
          <w:rFonts w:ascii="Tahoma" w:eastAsia="Times New Roman" w:hAnsi="Tahoma" w:cs="Tahoma"/>
          <w:sz w:val="20"/>
          <w:szCs w:val="20"/>
        </w:rPr>
        <w:t>PET</w:t>
      </w:r>
      <w:r w:rsidRPr="00DC6728">
        <w:rPr>
          <w:rFonts w:ascii="Tahoma" w:eastAsia="Times New Roman" w:hAnsi="Tahoma" w:cs="Tahoma"/>
          <w:sz w:val="20"/>
          <w:szCs w:val="20"/>
          <w:rtl/>
        </w:rPr>
        <w:t>. واماكن تواجد الاجهزة التي تعمل بتلك التقنية متوفرة اكثر لانه لا يتطلب وجودها بالقرب من المعجلات النووية.</w:t>
      </w:r>
    </w:p>
    <w:p w:rsidR="00DC6728" w:rsidRPr="002F4301" w:rsidRDefault="00DC6728" w:rsidP="00DC6728">
      <w:pPr>
        <w:bidi/>
        <w:spacing w:before="100" w:beforeAutospacing="1" w:after="100" w:afterAutospacing="1" w:line="240" w:lineRule="auto"/>
        <w:jc w:val="lowKashida"/>
        <w:rPr>
          <w:rFonts w:ascii="Times New Roman" w:eastAsia="Times New Roman" w:hAnsi="Times New Roman" w:cs="Times New Roman"/>
          <w:color w:val="FF0000"/>
          <w:sz w:val="40"/>
          <w:szCs w:val="40"/>
          <w:rtl/>
        </w:rPr>
      </w:pPr>
      <w:r w:rsidRPr="002F4301">
        <w:rPr>
          <w:rFonts w:ascii="Tahoma" w:eastAsia="Times New Roman" w:hAnsi="Tahoma" w:cs="Tahoma"/>
          <w:b/>
          <w:bCs/>
          <w:color w:val="FF0000"/>
          <w:sz w:val="40"/>
          <w:szCs w:val="40"/>
          <w:rtl/>
        </w:rPr>
        <w:t>تصوير جهاز الدورة الدموية</w:t>
      </w:r>
      <w:r w:rsidRPr="002F4301">
        <w:rPr>
          <w:rFonts w:ascii="Tahoma" w:eastAsia="Times New Roman" w:hAnsi="Tahoma" w:cs="Tahoma"/>
          <w:b/>
          <w:bCs/>
          <w:color w:val="FF0000"/>
          <w:sz w:val="40"/>
          <w:szCs w:val="40"/>
        </w:rPr>
        <w:t xml:space="preserve">Cardiovascular imaging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تستخدم تقنية تصوير الدورة الدموية للحصول على منحنيات عن تدفق الدم بين القلب والشرايين والاوردة في داخل جسم الانسان. وفي هذه التقنية يقوم الطبيب المختص بحقن المريض بمركب الثاليوم المشع بينما يمارس المريض الجري على جهاز رياضي ويتم تصوير باستخدام اشعة جاما الصادرة عن انحلال عنصر الثاليوم بواسطة كاميرا جاما.  وبعد ذلك يأخذ المريض فترة راحة لدراسة معدل النبض بدون اي مجهود على القلب. ومن الصور التي تم الحصول عليها قبل التمرين وبعده يمكن معرفة التغير في تدفق الدم في الحالتين، وبهذا الفحص يستطيع الطبيب معرفة العوائق التي قد تكون موجودة في الشرايين والاوعية او حتى في عضلة القلب نفسه.</w:t>
      </w:r>
    </w:p>
    <w:p w:rsidR="002F4301" w:rsidRDefault="002F4301" w:rsidP="00DC6728">
      <w:pPr>
        <w:bidi/>
        <w:spacing w:before="100" w:beforeAutospacing="1" w:after="100" w:afterAutospacing="1" w:line="240" w:lineRule="auto"/>
        <w:jc w:val="lowKashida"/>
        <w:rPr>
          <w:rFonts w:ascii="Tahoma" w:eastAsia="Times New Roman" w:hAnsi="Tahoma" w:cs="Tahoma" w:hint="cs"/>
          <w:b/>
          <w:bCs/>
          <w:color w:val="3366FF"/>
          <w:sz w:val="24"/>
          <w:szCs w:val="24"/>
          <w:rtl/>
        </w:rPr>
      </w:pPr>
    </w:p>
    <w:p w:rsidR="002F4301" w:rsidRDefault="002F4301" w:rsidP="002F4301">
      <w:pPr>
        <w:bidi/>
        <w:spacing w:before="100" w:beforeAutospacing="1" w:after="100" w:afterAutospacing="1" w:line="240" w:lineRule="auto"/>
        <w:jc w:val="lowKashida"/>
        <w:rPr>
          <w:rFonts w:ascii="Tahoma" w:eastAsia="Times New Roman" w:hAnsi="Tahoma" w:cs="Tahoma" w:hint="cs"/>
          <w:b/>
          <w:bCs/>
          <w:color w:val="3366FF"/>
          <w:sz w:val="24"/>
          <w:szCs w:val="24"/>
          <w:rtl/>
        </w:rPr>
      </w:pPr>
    </w:p>
    <w:p w:rsidR="002F4301" w:rsidRDefault="002F4301" w:rsidP="002F4301">
      <w:pPr>
        <w:bidi/>
        <w:spacing w:before="100" w:beforeAutospacing="1" w:after="100" w:afterAutospacing="1" w:line="240" w:lineRule="auto"/>
        <w:jc w:val="lowKashida"/>
        <w:rPr>
          <w:rFonts w:ascii="Tahoma" w:eastAsia="Times New Roman" w:hAnsi="Tahoma" w:cs="Tahoma" w:hint="cs"/>
          <w:b/>
          <w:bCs/>
          <w:color w:val="3366FF"/>
          <w:sz w:val="24"/>
          <w:szCs w:val="24"/>
          <w:rtl/>
        </w:rPr>
      </w:pPr>
    </w:p>
    <w:p w:rsidR="00DC6728" w:rsidRPr="002F4301" w:rsidRDefault="00DC6728" w:rsidP="002F4301">
      <w:pPr>
        <w:bidi/>
        <w:spacing w:before="100" w:beforeAutospacing="1" w:after="100" w:afterAutospacing="1" w:line="240" w:lineRule="auto"/>
        <w:jc w:val="lowKashida"/>
        <w:rPr>
          <w:rFonts w:ascii="Times New Roman" w:eastAsia="Times New Roman" w:hAnsi="Times New Roman" w:cs="Times New Roman"/>
          <w:color w:val="FF0000"/>
          <w:sz w:val="44"/>
          <w:szCs w:val="44"/>
          <w:rtl/>
        </w:rPr>
      </w:pPr>
      <w:r w:rsidRPr="002F4301">
        <w:rPr>
          <w:rFonts w:ascii="Tahoma" w:eastAsia="Times New Roman" w:hAnsi="Tahoma" w:cs="Tahoma"/>
          <w:b/>
          <w:bCs/>
          <w:color w:val="FF0000"/>
          <w:sz w:val="44"/>
          <w:szCs w:val="44"/>
          <w:rtl/>
        </w:rPr>
        <w:t xml:space="preserve">اجهزة مسح العظام </w:t>
      </w:r>
      <w:r w:rsidRPr="002F4301">
        <w:rPr>
          <w:rFonts w:ascii="Tahoma" w:eastAsia="Times New Roman" w:hAnsi="Tahoma" w:cs="Tahoma"/>
          <w:b/>
          <w:bCs/>
          <w:color w:val="FF0000"/>
          <w:sz w:val="44"/>
          <w:szCs w:val="44"/>
        </w:rPr>
        <w:t xml:space="preserve">Bone scanning </w:t>
      </w:r>
    </w:p>
    <w:p w:rsidR="00DC6728" w:rsidRPr="00DC6728" w:rsidRDefault="00DC6728" w:rsidP="00DC6728">
      <w:pPr>
        <w:bidi/>
        <w:spacing w:before="100" w:beforeAutospacing="1" w:after="100" w:afterAutospacing="1" w:line="240" w:lineRule="auto"/>
        <w:jc w:val="lowKashida"/>
        <w:rPr>
          <w:rFonts w:ascii="Times New Roman" w:eastAsia="Times New Roman" w:hAnsi="Times New Roman" w:cs="Times New Roman"/>
          <w:sz w:val="24"/>
          <w:szCs w:val="24"/>
          <w:rtl/>
        </w:rPr>
      </w:pPr>
      <w:r w:rsidRPr="00DC6728">
        <w:rPr>
          <w:rFonts w:ascii="Tahoma" w:eastAsia="Times New Roman" w:hAnsi="Tahoma" w:cs="Tahoma"/>
          <w:sz w:val="20"/>
          <w:szCs w:val="20"/>
          <w:rtl/>
        </w:rPr>
        <w:t xml:space="preserve">في بعض الفحوصات يتم حقن المريض بمادة خاصة تعرف باسم </w:t>
      </w:r>
      <w:r w:rsidRPr="00DC6728">
        <w:rPr>
          <w:rFonts w:ascii="Tahoma" w:eastAsia="Times New Roman" w:hAnsi="Tahoma" w:cs="Tahoma"/>
          <w:sz w:val="20"/>
          <w:szCs w:val="20"/>
        </w:rPr>
        <w:t xml:space="preserve">technetium-pp </w:t>
      </w:r>
      <w:proofErr w:type="spellStart"/>
      <w:r w:rsidRPr="00DC6728">
        <w:rPr>
          <w:rFonts w:ascii="Tahoma" w:eastAsia="Times New Roman" w:hAnsi="Tahoma" w:cs="Tahoma"/>
          <w:sz w:val="20"/>
          <w:szCs w:val="20"/>
        </w:rPr>
        <w:t>methyldiphosphate</w:t>
      </w:r>
      <w:proofErr w:type="spellEnd"/>
      <w:r w:rsidRPr="00DC6728">
        <w:rPr>
          <w:rFonts w:ascii="Tahoma" w:eastAsia="Times New Roman" w:hAnsi="Tahoma" w:cs="Tahoma"/>
          <w:sz w:val="20"/>
          <w:szCs w:val="20"/>
          <w:rtl/>
        </w:rPr>
        <w:t xml:space="preserve"> والتي يتم تحتوي على الفوسفات التي تتجه إلى العظام في جسم الانسان خصوصاً تلك المناطق التي يكون فيها نشاط غير طبيعي. والصور الناتجة تعطي بقع مضيئة لاماكن التي تكثر فيها تلك المناطق وتعطي بقع داكنة للمناطق التي تحتوي على نشاط عادي.  وبهذا يمكن مسح شامل للهيكل العظمي في الجسم واذا ما كان هناك اي اثر لورم سرطاني لا سمح الله.</w:t>
      </w:r>
    </w:p>
    <w:p w:rsidR="00DC6728" w:rsidRPr="002F4301" w:rsidRDefault="00DC6728" w:rsidP="00DC6728">
      <w:pPr>
        <w:spacing w:before="100" w:beforeAutospacing="1" w:after="100" w:afterAutospacing="1" w:line="240" w:lineRule="auto"/>
        <w:jc w:val="lowKashida"/>
        <w:rPr>
          <w:rFonts w:ascii="Times New Roman" w:eastAsia="Times New Roman" w:hAnsi="Times New Roman" w:cs="Times New Roman"/>
          <w:sz w:val="48"/>
          <w:szCs w:val="48"/>
          <w:rtl/>
        </w:rPr>
      </w:pPr>
      <w:r w:rsidRPr="00DC6728">
        <w:rPr>
          <w:rFonts w:ascii="Tahoma" w:eastAsia="Times New Roman" w:hAnsi="Tahoma" w:cs="Tahoma"/>
          <w:sz w:val="20"/>
          <w:szCs w:val="20"/>
        </w:rPr>
        <w:t> </w:t>
      </w:r>
    </w:p>
    <w:p w:rsidR="00DC6728" w:rsidRPr="002F4301" w:rsidRDefault="00DC6728" w:rsidP="00DC6728">
      <w:pPr>
        <w:bidi/>
        <w:spacing w:before="100" w:beforeAutospacing="1" w:after="100" w:afterAutospacing="1" w:line="240" w:lineRule="auto"/>
        <w:jc w:val="lowKashida"/>
        <w:rPr>
          <w:rFonts w:ascii="Times New Roman" w:eastAsia="Times New Roman" w:hAnsi="Times New Roman" w:cs="Times New Roman"/>
          <w:sz w:val="48"/>
          <w:szCs w:val="48"/>
        </w:rPr>
      </w:pPr>
      <w:r w:rsidRPr="002F4301">
        <w:rPr>
          <w:rFonts w:ascii="Tahoma" w:eastAsia="Times New Roman" w:hAnsi="Tahoma" w:cs="Tahoma"/>
          <w:b/>
          <w:bCs/>
          <w:color w:val="FF0000"/>
          <w:sz w:val="48"/>
          <w:szCs w:val="48"/>
          <w:rtl/>
        </w:rPr>
        <w:t>العلاج في الطب النووي</w:t>
      </w:r>
    </w:p>
    <w:p w:rsidR="00DC6728" w:rsidRDefault="00DC6728" w:rsidP="00DC6728">
      <w:pPr>
        <w:bidi/>
        <w:spacing w:before="100" w:beforeAutospacing="1" w:after="100" w:afterAutospacing="1" w:line="240" w:lineRule="auto"/>
        <w:jc w:val="lowKashida"/>
        <w:rPr>
          <w:rFonts w:ascii="Tahoma" w:eastAsia="Times New Roman" w:hAnsi="Tahoma" w:cs="Tahoma"/>
          <w:sz w:val="20"/>
          <w:szCs w:val="20"/>
          <w:rtl/>
        </w:rPr>
      </w:pPr>
      <w:r w:rsidRPr="00DC6728">
        <w:rPr>
          <w:rFonts w:ascii="Tahoma" w:eastAsia="Times New Roman" w:hAnsi="Tahoma" w:cs="Tahoma"/>
          <w:sz w:val="20"/>
          <w:szCs w:val="20"/>
          <w:rtl/>
        </w:rPr>
        <w:t xml:space="preserve">في الفحوصات التي تستخدم العناصر المشعة في الطب النووي لا تعتبر ضارة لجسم الانسان لان عمر بقائها في الجسم قصير يصل لبعض الدقائق وفي بعض الاحيان ساعات محدودة وتعتبر خطورة التصوير بهذه الوسائل السابقة الذكر اقل خطورة من الاجهزة التي تستخدم اشعة اكس مثل جهاز التصوير المقطعي </w:t>
      </w:r>
      <w:r w:rsidRPr="00DC6728">
        <w:rPr>
          <w:rFonts w:ascii="Tahoma" w:eastAsia="Times New Roman" w:hAnsi="Tahoma" w:cs="Tahoma"/>
          <w:sz w:val="20"/>
          <w:szCs w:val="20"/>
        </w:rPr>
        <w:t>CT</w:t>
      </w:r>
      <w:r w:rsidRPr="00DC6728">
        <w:rPr>
          <w:rFonts w:ascii="Tahoma" w:eastAsia="Times New Roman" w:hAnsi="Tahoma" w:cs="Tahoma"/>
          <w:sz w:val="20"/>
          <w:szCs w:val="20"/>
          <w:rtl/>
        </w:rPr>
        <w:t xml:space="preserve"> ويتخلص جسم الانسان من هذه المواد عن طريق البول.</w:t>
      </w:r>
    </w:p>
    <w:p w:rsidR="0012398D" w:rsidRDefault="0012398D" w:rsidP="0012398D">
      <w:pPr>
        <w:bidi/>
        <w:spacing w:before="100" w:beforeAutospacing="1" w:after="100" w:afterAutospacing="1" w:line="240" w:lineRule="auto"/>
        <w:jc w:val="lowKashida"/>
        <w:rPr>
          <w:rFonts w:ascii="Tahoma" w:eastAsia="Times New Roman" w:hAnsi="Tahoma" w:cs="Tahoma"/>
          <w:sz w:val="20"/>
          <w:szCs w:val="20"/>
          <w:rtl/>
        </w:rPr>
      </w:pPr>
    </w:p>
    <w:p w:rsidR="002F4301" w:rsidRDefault="0012398D" w:rsidP="0012398D">
      <w:pPr>
        <w:bidi/>
        <w:spacing w:after="0" w:line="240" w:lineRule="auto"/>
        <w:jc w:val="center"/>
        <w:rPr>
          <w:rFonts w:ascii="Tahoma" w:eastAsia="Times New Roman" w:hAnsi="Tahoma" w:cs="Tahoma" w:hint="cs"/>
          <w:b/>
          <w:bCs/>
          <w:color w:val="FF0000"/>
          <w:sz w:val="21"/>
          <w:szCs w:val="21"/>
          <w:u w:val="single"/>
          <w:rtl/>
        </w:rPr>
      </w:pPr>
      <w:r w:rsidRPr="0012398D">
        <w:rPr>
          <w:rFonts w:ascii="Tahoma" w:eastAsia="Times New Roman" w:hAnsi="Tahoma" w:cs="Tahoma"/>
          <w:b/>
          <w:bCs/>
          <w:color w:val="FF0000"/>
          <w:sz w:val="21"/>
          <w:szCs w:val="21"/>
          <w:u w:val="single"/>
          <w:rtl/>
        </w:rPr>
        <w:t>‏</w:t>
      </w: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Default="002F4301" w:rsidP="002F4301">
      <w:pPr>
        <w:bidi/>
        <w:spacing w:after="0" w:line="240" w:lineRule="auto"/>
        <w:jc w:val="center"/>
        <w:rPr>
          <w:rFonts w:ascii="Tahoma" w:eastAsia="Times New Roman" w:hAnsi="Tahoma" w:cs="Tahoma" w:hint="cs"/>
          <w:b/>
          <w:bCs/>
          <w:color w:val="FF0000"/>
          <w:sz w:val="21"/>
          <w:szCs w:val="21"/>
          <w:u w:val="single"/>
          <w:rtl/>
        </w:rPr>
      </w:pPr>
    </w:p>
    <w:p w:rsidR="002F4301" w:rsidRPr="002F4301" w:rsidRDefault="002F4301" w:rsidP="002F4301">
      <w:pPr>
        <w:bidi/>
        <w:spacing w:after="0" w:line="240" w:lineRule="auto"/>
        <w:rPr>
          <w:rFonts w:ascii="Tahoma" w:eastAsia="Times New Roman" w:hAnsi="Tahoma" w:cs="Tahoma" w:hint="cs"/>
          <w:b/>
          <w:bCs/>
          <w:color w:val="004787"/>
          <w:sz w:val="48"/>
          <w:szCs w:val="48"/>
          <w:rtl/>
        </w:rPr>
      </w:pPr>
      <w:r>
        <w:rPr>
          <w:rFonts w:ascii="Tahoma" w:eastAsia="Times New Roman" w:hAnsi="Tahoma" w:cs="Tahoma" w:hint="cs"/>
          <w:b/>
          <w:bCs/>
          <w:color w:val="FF0000"/>
          <w:sz w:val="21"/>
          <w:szCs w:val="21"/>
          <w:u w:val="single"/>
          <w:rtl/>
        </w:rPr>
        <w:lastRenderedPageBreak/>
        <w:t xml:space="preserve">  </w:t>
      </w:r>
      <w:r w:rsidR="0012398D" w:rsidRPr="002F4301">
        <w:rPr>
          <w:rFonts w:ascii="Tahoma" w:eastAsia="Times New Roman" w:hAnsi="Tahoma" w:cs="Tahoma"/>
          <w:b/>
          <w:bCs/>
          <w:color w:val="FF0000"/>
          <w:sz w:val="48"/>
          <w:szCs w:val="48"/>
          <w:u w:val="single"/>
          <w:rtl/>
        </w:rPr>
        <w:t>العلاج بالإشعاع</w:t>
      </w:r>
      <w:r w:rsidR="0012398D" w:rsidRPr="002F4301">
        <w:rPr>
          <w:rFonts w:ascii="Tahoma" w:eastAsia="Times New Roman" w:hAnsi="Tahoma" w:cs="Tahoma"/>
          <w:b/>
          <w:bCs/>
          <w:color w:val="FF0000"/>
          <w:sz w:val="48"/>
          <w:szCs w:val="48"/>
          <w:u w:val="single"/>
        </w:rPr>
        <w:t xml:space="preserve"> </w:t>
      </w:r>
      <w:r w:rsidR="0012398D" w:rsidRPr="002F4301">
        <w:rPr>
          <w:rFonts w:ascii="Tahoma" w:eastAsia="Times New Roman" w:hAnsi="Tahoma" w:cs="Tahoma"/>
          <w:b/>
          <w:bCs/>
          <w:color w:val="FF0000"/>
          <w:sz w:val="48"/>
          <w:szCs w:val="48"/>
        </w:rPr>
        <w:t>Radiotherapy</w:t>
      </w:r>
      <w:r w:rsidR="0012398D" w:rsidRPr="002F4301">
        <w:rPr>
          <w:rFonts w:ascii="Tahoma" w:eastAsia="Times New Roman" w:hAnsi="Tahoma" w:cs="Tahoma"/>
          <w:b/>
          <w:bCs/>
          <w:color w:val="004787"/>
          <w:sz w:val="48"/>
          <w:szCs w:val="48"/>
        </w:rPr>
        <w:br/>
      </w:r>
      <w:r w:rsidR="0012398D" w:rsidRPr="002F4301">
        <w:rPr>
          <w:rFonts w:ascii="Tahoma" w:eastAsia="Times New Roman" w:hAnsi="Tahoma" w:cs="Tahoma"/>
          <w:b/>
          <w:bCs/>
          <w:color w:val="004787"/>
          <w:sz w:val="48"/>
          <w:szCs w:val="48"/>
        </w:rPr>
        <w:br/>
      </w:r>
      <w:r w:rsidR="0012398D" w:rsidRPr="002F4301">
        <w:rPr>
          <w:rFonts w:ascii="Tahoma" w:eastAsia="Times New Roman" w:hAnsi="Tahoma" w:cs="Tahoma"/>
          <w:b/>
          <w:bCs/>
          <w:color w:val="FF0000"/>
          <w:sz w:val="48"/>
          <w:szCs w:val="48"/>
          <w:u w:val="single"/>
          <w:rtl/>
        </w:rPr>
        <w:t>‏ما هو</w:t>
      </w:r>
      <w:r w:rsidR="0012398D" w:rsidRPr="002F4301">
        <w:rPr>
          <w:rFonts w:ascii="Tahoma" w:eastAsia="Times New Roman" w:hAnsi="Tahoma" w:cs="Tahoma"/>
          <w:b/>
          <w:bCs/>
          <w:color w:val="FF0000"/>
          <w:sz w:val="48"/>
          <w:szCs w:val="48"/>
          <w:u w:val="single"/>
        </w:rPr>
        <w:t xml:space="preserve"> </w:t>
      </w:r>
      <w:r w:rsidR="0012398D" w:rsidRPr="002F4301">
        <w:rPr>
          <w:rFonts w:ascii="Tahoma" w:eastAsia="Times New Roman" w:hAnsi="Tahoma" w:cs="Tahoma"/>
          <w:b/>
          <w:bCs/>
          <w:color w:val="FF0000"/>
          <w:sz w:val="48"/>
          <w:szCs w:val="48"/>
          <w:u w:val="single"/>
          <w:rtl/>
        </w:rPr>
        <w:t>العلاج الشعاعي؟</w:t>
      </w:r>
      <w:r w:rsidR="0012398D" w:rsidRPr="002F4301">
        <w:rPr>
          <w:rFonts w:ascii="Tahoma" w:eastAsia="Times New Roman" w:hAnsi="Tahoma" w:cs="Tahoma"/>
          <w:b/>
          <w:bCs/>
          <w:color w:val="FF0000"/>
          <w:sz w:val="48"/>
          <w:szCs w:val="48"/>
        </w:rPr>
        <w:t xml:space="preserve"> </w:t>
      </w: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12398D" w:rsidP="002F4301">
      <w:pPr>
        <w:bidi/>
        <w:spacing w:after="0" w:line="240" w:lineRule="auto"/>
        <w:jc w:val="center"/>
        <w:rPr>
          <w:rFonts w:ascii="Tahoma" w:eastAsia="Times New Roman" w:hAnsi="Tahoma" w:cs="Tahoma" w:hint="cs"/>
          <w:b/>
          <w:bCs/>
          <w:color w:val="004787"/>
          <w:sz w:val="21"/>
          <w:szCs w:val="21"/>
          <w:rtl/>
        </w:rPr>
      </w:pPr>
      <w:r w:rsidRPr="0012398D">
        <w:rPr>
          <w:rFonts w:ascii="Tahoma" w:eastAsia="Times New Roman" w:hAnsi="Tahoma" w:cs="Tahoma"/>
          <w:b/>
          <w:bCs/>
          <w:color w:val="004787"/>
          <w:sz w:val="21"/>
          <w:szCs w:val="21"/>
        </w:rPr>
        <w:br/>
      </w:r>
      <w:r>
        <w:rPr>
          <w:rFonts w:ascii="Tahoma" w:eastAsia="Times New Roman" w:hAnsi="Tahoma" w:cs="Tahoma"/>
          <w:b/>
          <w:bCs/>
          <w:noProof/>
          <w:color w:val="004787"/>
          <w:sz w:val="21"/>
          <w:szCs w:val="21"/>
        </w:rPr>
        <w:drawing>
          <wp:inline distT="0" distB="0" distL="0" distR="0">
            <wp:extent cx="2857500" cy="2143125"/>
            <wp:effectExtent l="19050" t="0" r="0" b="0"/>
            <wp:docPr id="18" name="Picture 1" descr="http://www.cksu.com/vb/uploaded/20835/1194449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su.com/vb/uploaded/20835/1194449267.jpg"/>
                    <pic:cNvPicPr>
                      <a:picLocks noChangeAspect="1" noChangeArrowheads="1"/>
                    </pic:cNvPicPr>
                  </pic:nvPicPr>
                  <pic:blipFill>
                    <a:blip r:embed="rId1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12398D" w:rsidP="002F4301">
      <w:pPr>
        <w:bidi/>
        <w:spacing w:after="0" w:line="240" w:lineRule="auto"/>
        <w:jc w:val="center"/>
        <w:rPr>
          <w:rFonts w:ascii="Tahoma" w:eastAsia="Times New Roman" w:hAnsi="Tahoma" w:cs="Tahoma"/>
          <w:b/>
          <w:bCs/>
          <w:color w:val="004787"/>
          <w:sz w:val="21"/>
          <w:szCs w:val="21"/>
        </w:rPr>
      </w:pP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tl/>
        </w:rPr>
        <w:t>‏وهو</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استعمال أشعة ذات طاقة عالية للقضاء على الخلايا السرطانية ومنعها من النمو. ‏يكون</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الإشعاع إما من الخارج</w:t>
      </w:r>
      <w:r w:rsidRPr="0012398D">
        <w:rPr>
          <w:rFonts w:ascii="Tahoma" w:eastAsia="Times New Roman" w:hAnsi="Tahoma" w:cs="Tahoma"/>
          <w:b/>
          <w:bCs/>
          <w:color w:val="004787"/>
          <w:sz w:val="21"/>
          <w:szCs w:val="21"/>
        </w:rPr>
        <w:t xml:space="preserve"> external radiation </w:t>
      </w:r>
      <w:r w:rsidRPr="0012398D">
        <w:rPr>
          <w:rFonts w:ascii="Tahoma" w:eastAsia="Times New Roman" w:hAnsi="Tahoma" w:cs="Tahoma"/>
          <w:b/>
          <w:bCs/>
          <w:color w:val="004787"/>
          <w:sz w:val="21"/>
          <w:szCs w:val="21"/>
          <w:rtl/>
        </w:rPr>
        <w:t>ويصدر من جهاز خارج الجسم أو بوضع مواد</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إشعاعية في أنابيب بلاستيكية رقيقة مباشرة داخل الثدي ويسمى بالإشعاع المزروع</w:t>
      </w:r>
      <w:r w:rsidRPr="0012398D">
        <w:rPr>
          <w:rFonts w:ascii="Tahoma" w:eastAsia="Times New Roman" w:hAnsi="Tahoma" w:cs="Tahoma"/>
          <w:b/>
          <w:bCs/>
          <w:color w:val="004787"/>
          <w:sz w:val="21"/>
          <w:szCs w:val="21"/>
        </w:rPr>
        <w:t xml:space="preserve"> implant radiation </w:t>
      </w:r>
      <w:r w:rsidRPr="0012398D">
        <w:rPr>
          <w:rFonts w:ascii="Tahoma" w:eastAsia="Times New Roman" w:hAnsi="Tahoma" w:cs="Tahoma"/>
          <w:b/>
          <w:bCs/>
          <w:color w:val="004787"/>
          <w:sz w:val="21"/>
          <w:szCs w:val="21"/>
          <w:rtl/>
        </w:rPr>
        <w:t>وأحيانا تتلقى المريضة النوعين من العلاج</w:t>
      </w: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tl/>
        </w:rPr>
        <w:t>‏نوع الأشعة الذي</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يستخدم للعلاج الإشعاعي الخارجي هو نفس النوع الذي يستخدم لعمل الأشعة العادية</w:t>
      </w:r>
      <w:r w:rsidRPr="0012398D">
        <w:rPr>
          <w:rFonts w:ascii="Tahoma" w:eastAsia="Times New Roman" w:hAnsi="Tahoma" w:cs="Tahoma"/>
          <w:b/>
          <w:bCs/>
          <w:color w:val="004787"/>
          <w:sz w:val="21"/>
          <w:szCs w:val="21"/>
        </w:rPr>
        <w:t xml:space="preserve"> . </w:t>
      </w:r>
      <w:r w:rsidRPr="0012398D">
        <w:rPr>
          <w:rFonts w:ascii="Tahoma" w:eastAsia="Times New Roman" w:hAnsi="Tahoma" w:cs="Tahoma"/>
          <w:b/>
          <w:bCs/>
          <w:color w:val="004787"/>
          <w:sz w:val="21"/>
          <w:szCs w:val="21"/>
          <w:rtl/>
        </w:rPr>
        <w:t>لكن بجرعات أكبر بكثير فأقل من راد واحد (الراد هو وحدة قياس الأشعة) هي الكمية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المستخدمة لعمل أشعة الصدر العادية وما يستخدم لعلاج أورام الثدي الخبيثة يتعدى</w:t>
      </w:r>
      <w:r w:rsidRPr="0012398D">
        <w:rPr>
          <w:rFonts w:ascii="Tahoma" w:eastAsia="Times New Roman" w:hAnsi="Tahoma" w:cs="Tahoma"/>
          <w:b/>
          <w:bCs/>
          <w:color w:val="004787"/>
          <w:sz w:val="21"/>
          <w:szCs w:val="21"/>
        </w:rPr>
        <w:t xml:space="preserve"> 4500 </w:t>
      </w:r>
      <w:r w:rsidRPr="0012398D">
        <w:rPr>
          <w:rFonts w:ascii="Tahoma" w:eastAsia="Times New Roman" w:hAnsi="Tahoma" w:cs="Tahoma"/>
          <w:b/>
          <w:bCs/>
          <w:color w:val="004787"/>
          <w:sz w:val="21"/>
          <w:szCs w:val="21"/>
          <w:rtl/>
        </w:rPr>
        <w:t>راد (يستخدم أحيانا لفظ سنتي جراي وهو مرادف لكلمة راد وكلاهما وحدة قياس</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الأشعة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Pr>
        <w:br/>
      </w:r>
      <w:r w:rsidRPr="002F4301">
        <w:rPr>
          <w:rFonts w:ascii="Tahoma" w:eastAsia="Times New Roman" w:hAnsi="Tahoma" w:cs="Tahoma"/>
          <w:b/>
          <w:bCs/>
          <w:color w:val="FF0000"/>
          <w:sz w:val="44"/>
          <w:szCs w:val="44"/>
          <w:u w:val="single"/>
          <w:rtl/>
        </w:rPr>
        <w:t>تعطى الأشعة للعلاج في حالتين</w:t>
      </w:r>
      <w:r w:rsidRPr="002F4301">
        <w:rPr>
          <w:rFonts w:ascii="Tahoma" w:eastAsia="Times New Roman" w:hAnsi="Tahoma" w:cs="Tahoma"/>
          <w:b/>
          <w:bCs/>
          <w:color w:val="FF0000"/>
          <w:sz w:val="44"/>
          <w:szCs w:val="44"/>
          <w:u w:val="single"/>
        </w:rPr>
        <w:t>:</w:t>
      </w:r>
    </w:p>
    <w:p w:rsidR="002F4301" w:rsidRDefault="002F4301" w:rsidP="002F4301">
      <w:pPr>
        <w:bidi/>
        <w:spacing w:after="0" w:line="240" w:lineRule="auto"/>
        <w:jc w:val="center"/>
        <w:rPr>
          <w:rFonts w:ascii="Tahoma" w:eastAsia="Times New Roman" w:hAnsi="Tahoma" w:cs="Tahoma"/>
          <w:b/>
          <w:bCs/>
          <w:color w:val="004787"/>
          <w:sz w:val="21"/>
          <w:szCs w:val="21"/>
        </w:rPr>
      </w:pPr>
    </w:p>
    <w:p w:rsidR="002F4301" w:rsidRDefault="0012398D" w:rsidP="002F4301">
      <w:pPr>
        <w:bidi/>
        <w:spacing w:after="0" w:line="240" w:lineRule="auto"/>
        <w:jc w:val="center"/>
        <w:rPr>
          <w:rFonts w:ascii="Tahoma" w:eastAsia="Times New Roman" w:hAnsi="Tahoma" w:cs="Tahoma"/>
          <w:b/>
          <w:bCs/>
          <w:color w:val="004787"/>
          <w:sz w:val="21"/>
          <w:szCs w:val="21"/>
        </w:rPr>
      </w:pPr>
      <w:r w:rsidRPr="0012398D">
        <w:rPr>
          <w:rFonts w:ascii="Tahoma" w:eastAsia="Times New Roman" w:hAnsi="Tahoma" w:cs="Tahoma"/>
          <w:b/>
          <w:bCs/>
          <w:color w:val="004787"/>
          <w:sz w:val="21"/>
          <w:szCs w:val="21"/>
        </w:rPr>
        <w:br/>
        <w:t xml:space="preserve">1- </w:t>
      </w:r>
      <w:r w:rsidRPr="0012398D">
        <w:rPr>
          <w:rFonts w:ascii="Tahoma" w:eastAsia="Times New Roman" w:hAnsi="Tahoma" w:cs="Tahoma"/>
          <w:b/>
          <w:bCs/>
          <w:color w:val="004787"/>
          <w:sz w:val="21"/>
          <w:szCs w:val="21"/>
          <w:rtl/>
        </w:rPr>
        <w:t>الأولى تكون مكملة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للعلاج الجراحي كما في حالة إزالة الورم والإبقاء على الثدي فيكون في هذه الحالة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للتأكد من القضاء على جميع خلايا الورم السرطاني لو ترك بعض منها أثناء العملية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الجراحية أو للقضاء على أي ورم آخر صغير بالثدي</w:t>
      </w:r>
      <w:r w:rsidRPr="0012398D">
        <w:rPr>
          <w:rFonts w:ascii="Tahoma" w:eastAsia="Times New Roman" w:hAnsi="Tahoma" w:cs="Tahoma"/>
          <w:b/>
          <w:bCs/>
          <w:color w:val="004787"/>
          <w:sz w:val="21"/>
          <w:szCs w:val="21"/>
        </w:rPr>
        <w:t>.</w:t>
      </w: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Pr>
        <w:br/>
        <w:t xml:space="preserve">2- </w:t>
      </w:r>
      <w:r w:rsidRPr="0012398D">
        <w:rPr>
          <w:rFonts w:ascii="Tahoma" w:eastAsia="Times New Roman" w:hAnsi="Tahoma" w:cs="Tahoma"/>
          <w:b/>
          <w:bCs/>
          <w:color w:val="004787"/>
          <w:sz w:val="21"/>
          <w:szCs w:val="21"/>
          <w:rtl/>
        </w:rPr>
        <w:t>أما الحالة الثانية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فتعطى الأشعة كعلاج وحيد حيث لا يمكن التدخل الجراحي كوصول الورم إلى مناطق لا ينصح</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باستئصال الورم منها جراحيا كعظام الظهر والغدد الليمفاوية بداخل الصدر وما إلى</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ذلك</w:t>
      </w:r>
      <w:r w:rsidRPr="0012398D">
        <w:rPr>
          <w:rFonts w:ascii="Tahoma" w:eastAsia="Times New Roman" w:hAnsi="Tahoma" w:cs="Tahoma"/>
          <w:b/>
          <w:bCs/>
          <w:color w:val="004787"/>
          <w:sz w:val="21"/>
          <w:szCs w:val="21"/>
        </w:rPr>
        <w:t xml:space="preserve">. </w:t>
      </w:r>
    </w:p>
    <w:p w:rsidR="002F4301" w:rsidRDefault="002F4301" w:rsidP="002F4301">
      <w:pPr>
        <w:bidi/>
        <w:spacing w:after="0" w:line="240" w:lineRule="auto"/>
        <w:jc w:val="center"/>
        <w:rPr>
          <w:rFonts w:ascii="Tahoma" w:eastAsia="Times New Roman" w:hAnsi="Tahoma" w:cs="Tahoma"/>
          <w:b/>
          <w:bCs/>
          <w:color w:val="004787"/>
          <w:sz w:val="21"/>
          <w:szCs w:val="21"/>
        </w:rPr>
      </w:pPr>
    </w:p>
    <w:p w:rsidR="002F4301" w:rsidRDefault="002F4301" w:rsidP="002F4301">
      <w:pPr>
        <w:bidi/>
        <w:spacing w:after="0" w:line="240" w:lineRule="auto"/>
        <w:rPr>
          <w:rFonts w:ascii="Tahoma" w:eastAsia="Times New Roman" w:hAnsi="Tahoma" w:cs="Tahoma" w:hint="cs"/>
          <w:b/>
          <w:bCs/>
          <w:color w:val="004787"/>
          <w:sz w:val="21"/>
          <w:szCs w:val="21"/>
          <w:rtl/>
        </w:rPr>
      </w:pPr>
    </w:p>
    <w:p w:rsidR="002F4301" w:rsidRDefault="0012398D" w:rsidP="002F4301">
      <w:pPr>
        <w:bidi/>
        <w:spacing w:after="0" w:line="240" w:lineRule="auto"/>
        <w:rPr>
          <w:rFonts w:ascii="Tahoma" w:eastAsia="Times New Roman" w:hAnsi="Tahoma" w:cs="Tahoma" w:hint="cs"/>
          <w:b/>
          <w:bCs/>
          <w:color w:val="004787"/>
          <w:sz w:val="21"/>
          <w:szCs w:val="21"/>
          <w:rtl/>
        </w:rPr>
      </w:pPr>
      <w:r w:rsidRPr="002F4301">
        <w:rPr>
          <w:rFonts w:ascii="Tahoma" w:eastAsia="Times New Roman" w:hAnsi="Tahoma" w:cs="Tahoma"/>
          <w:b/>
          <w:bCs/>
          <w:color w:val="FF0000"/>
          <w:sz w:val="56"/>
          <w:szCs w:val="56"/>
          <w:u w:val="single"/>
          <w:rtl/>
        </w:rPr>
        <w:lastRenderedPageBreak/>
        <w:t>كيف يعطى العلاج الشعاعي ؟</w:t>
      </w: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12398D" w:rsidP="002F4301">
      <w:pPr>
        <w:bidi/>
        <w:spacing w:after="0" w:line="240" w:lineRule="auto"/>
        <w:jc w:val="center"/>
        <w:rPr>
          <w:rFonts w:ascii="Tahoma" w:eastAsia="Times New Roman" w:hAnsi="Tahoma" w:cs="Tahoma" w:hint="cs"/>
          <w:b/>
          <w:bCs/>
          <w:color w:val="004787"/>
          <w:sz w:val="21"/>
          <w:szCs w:val="21"/>
          <w:rtl/>
        </w:rPr>
      </w:pPr>
      <w:r w:rsidRPr="002F4301">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tl/>
        </w:rPr>
        <w:t>‏‏قبل</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البدء بالعلاج الشعاعي الخارجي يحدد طبيب الأشعة المختص كمية الأشعة التي ستعطى</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للمريضة والطريقة التي التي ستعطى بها ومن ثم يقسم العلاج على حسب الحالة، فلو حدد</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للمريضة خمسة آلاف وحدة فلا يمكن إعطاء هذه الجرعة العالية في يوم أو أسبوع واحد بل</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تقسم عادة على خمسة أو ستة أسابيع بحيث تعطى المريضة 160 إلى 200 ‏وحدة كل يوم لمدة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خمسة أيام في الأسبوع ثم تمنح راحة لمدة يومين (عادة الخميس والجمعة) ليستأنف</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العلاج في الأسبوع الذي يليه إلى أن يكتمل العلاج</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r>
        <w:rPr>
          <w:rFonts w:ascii="Tahoma" w:eastAsia="Times New Roman" w:hAnsi="Tahoma" w:cs="Tahoma"/>
          <w:b/>
          <w:bCs/>
          <w:noProof/>
          <w:color w:val="004787"/>
          <w:sz w:val="21"/>
          <w:szCs w:val="21"/>
        </w:rPr>
        <w:drawing>
          <wp:inline distT="0" distB="0" distL="0" distR="0">
            <wp:extent cx="3133725" cy="2190750"/>
            <wp:effectExtent l="19050" t="0" r="9525" b="0"/>
            <wp:docPr id="17" name="Picture 2" descr="http://www.cksu.com/vb/uploaded/20835/1194449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ksu.com/vb/uploaded/20835/1194449323.jpg"/>
                    <pic:cNvPicPr>
                      <a:picLocks noChangeAspect="1" noChangeArrowheads="1"/>
                    </pic:cNvPicPr>
                  </pic:nvPicPr>
                  <pic:blipFill>
                    <a:blip r:embed="rId20" cstate="print"/>
                    <a:srcRect/>
                    <a:stretch>
                      <a:fillRect/>
                    </a:stretch>
                  </pic:blipFill>
                  <pic:spPr bwMode="auto">
                    <a:xfrm>
                      <a:off x="0" y="0"/>
                      <a:ext cx="3133725" cy="2190750"/>
                    </a:xfrm>
                    <a:prstGeom prst="rect">
                      <a:avLst/>
                    </a:prstGeom>
                    <a:noFill/>
                    <a:ln w="9525">
                      <a:noFill/>
                      <a:miter lim="800000"/>
                      <a:headEnd/>
                      <a:tailEnd/>
                    </a:ln>
                  </pic:spPr>
                </pic:pic>
              </a:graphicData>
            </a:graphic>
          </wp:inline>
        </w:drawing>
      </w: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tl/>
        </w:rPr>
        <w:t>‏يعطى</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العلاج الشعاعي في مركز العلاج الشعاعي بالعيادات الخارجية دونما الحاجة إلى تنويم</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ويبدأ حوالي شهر بعد العملية. كل جلسة علاجية تستمر لبضعة دقائق فقط وغير مصاحبة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لأي الآم. إذا كان هناك بد من استعماله مع العلاج الكيماوي فإن العلاج الشعاعي عادة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يبدأ بعد استعمال العلاج الكيماوي</w:t>
      </w:r>
      <w:r w:rsidRPr="0012398D">
        <w:rPr>
          <w:rFonts w:ascii="Tahoma" w:eastAsia="Times New Roman" w:hAnsi="Tahoma" w:cs="Tahoma"/>
          <w:b/>
          <w:bCs/>
          <w:color w:val="004787"/>
          <w:sz w:val="21"/>
          <w:szCs w:val="21"/>
        </w:rPr>
        <w:br/>
      </w:r>
      <w:r w:rsidRPr="002F4301">
        <w:rPr>
          <w:rFonts w:ascii="Tahoma" w:eastAsia="Times New Roman" w:hAnsi="Tahoma" w:cs="Tahoma"/>
          <w:b/>
          <w:bCs/>
          <w:color w:val="FF0000"/>
          <w:sz w:val="44"/>
          <w:szCs w:val="44"/>
        </w:rPr>
        <w:br/>
      </w:r>
      <w:r w:rsidRPr="002F4301">
        <w:rPr>
          <w:rFonts w:ascii="Tahoma" w:eastAsia="Times New Roman" w:hAnsi="Tahoma" w:cs="Tahoma"/>
          <w:b/>
          <w:bCs/>
          <w:color w:val="FF0000"/>
          <w:sz w:val="44"/>
          <w:szCs w:val="44"/>
          <w:u w:val="single"/>
          <w:rtl/>
        </w:rPr>
        <w:t>‏مضاعفات العلاج بالأشعة</w:t>
      </w:r>
      <w:r w:rsidRPr="002F4301">
        <w:rPr>
          <w:rFonts w:ascii="Tahoma" w:eastAsia="Times New Roman" w:hAnsi="Tahoma" w:cs="Tahoma"/>
          <w:b/>
          <w:bCs/>
          <w:color w:val="FF0000"/>
          <w:sz w:val="44"/>
          <w:szCs w:val="44"/>
          <w:u w:val="single"/>
        </w:rPr>
        <w:t xml:space="preserve"> :</w:t>
      </w: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12398D" w:rsidP="002F4301">
      <w:pPr>
        <w:bidi/>
        <w:spacing w:after="0" w:line="240" w:lineRule="auto"/>
        <w:jc w:val="center"/>
        <w:rPr>
          <w:rFonts w:ascii="Tahoma" w:eastAsia="Times New Roman" w:hAnsi="Tahoma" w:cs="Tahoma" w:hint="cs"/>
          <w:b/>
          <w:bCs/>
          <w:color w:val="004787"/>
          <w:sz w:val="21"/>
          <w:szCs w:val="21"/>
          <w:rtl/>
        </w:rPr>
      </w:pP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tl/>
        </w:rPr>
        <w:t>‏تعتمد على المنطقة التي عولجت بالأشعة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t xml:space="preserve">- </w:t>
      </w:r>
      <w:r w:rsidRPr="0012398D">
        <w:rPr>
          <w:rFonts w:ascii="Tahoma" w:eastAsia="Times New Roman" w:hAnsi="Tahoma" w:cs="Tahoma"/>
          <w:b/>
          <w:bCs/>
          <w:color w:val="004787"/>
          <w:sz w:val="21"/>
          <w:szCs w:val="21"/>
          <w:rtl/>
        </w:rPr>
        <w:t>انتفاخ وثقل في منطقة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الثدي</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حروق في الجلد تشبه ضربة الشمس في منطقة الإشعاع عادة ما تختفي بعد 6</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‏إلى 12 شهر ونادرا ما يكون أشد من ذلك</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ضعف عام</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في بعض السيدات يصبح</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الثدي الذي تلقى الشعاع أصغر حجما وأكثر صلابة</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
    <w:p w:rsidR="002F4301" w:rsidRDefault="002F4301" w:rsidP="002F4301">
      <w:pPr>
        <w:bidi/>
        <w:spacing w:after="0" w:line="240" w:lineRule="auto"/>
        <w:jc w:val="center"/>
        <w:rPr>
          <w:rFonts w:ascii="Tahoma" w:eastAsia="Times New Roman" w:hAnsi="Tahoma" w:cs="Tahoma" w:hint="cs"/>
          <w:b/>
          <w:bCs/>
          <w:color w:val="004787"/>
          <w:sz w:val="21"/>
          <w:szCs w:val="21"/>
          <w:rtl/>
        </w:rPr>
      </w:pPr>
    </w:p>
    <w:p w:rsidR="002F4301" w:rsidRDefault="0012398D" w:rsidP="002F4301">
      <w:pPr>
        <w:bidi/>
        <w:spacing w:after="0" w:line="240" w:lineRule="auto"/>
        <w:jc w:val="center"/>
        <w:rPr>
          <w:rFonts w:ascii="Tahoma" w:eastAsia="Times New Roman" w:hAnsi="Tahoma" w:cs="Tahoma" w:hint="cs"/>
          <w:b/>
          <w:bCs/>
          <w:color w:val="004787"/>
          <w:sz w:val="21"/>
          <w:szCs w:val="21"/>
          <w:rtl/>
          <w:lang w:bidi="ar-OM"/>
        </w:rPr>
      </w:pPr>
      <w:r w:rsidRPr="0012398D">
        <w:rPr>
          <w:rFonts w:ascii="Tahoma" w:eastAsia="Times New Roman" w:hAnsi="Tahoma" w:cs="Tahoma"/>
          <w:b/>
          <w:bCs/>
          <w:color w:val="004787"/>
          <w:sz w:val="21"/>
          <w:szCs w:val="21"/>
          <w:rtl/>
        </w:rPr>
        <w:t>وننصح كل مريضة بمناقشة طرق</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العلاج وكمية الأشعة المستخدمة ومضاعفاتها مع أطباء الأشعة المعالجين</w:t>
      </w:r>
      <w:r w:rsidRPr="0012398D">
        <w:rPr>
          <w:rFonts w:ascii="Tahoma" w:eastAsia="Times New Roman" w:hAnsi="Tahoma" w:cs="Tahoma"/>
          <w:b/>
          <w:bCs/>
          <w:color w:val="004787"/>
          <w:sz w:val="21"/>
          <w:szCs w:val="21"/>
        </w:rPr>
        <w:br/>
      </w:r>
    </w:p>
    <w:p w:rsidR="002F4301" w:rsidRDefault="002F4301" w:rsidP="002F4301">
      <w:pPr>
        <w:bidi/>
        <w:spacing w:after="0" w:line="240" w:lineRule="auto"/>
        <w:jc w:val="center"/>
        <w:rPr>
          <w:rFonts w:ascii="Tahoma" w:eastAsia="Times New Roman" w:hAnsi="Tahoma" w:cs="Tahoma" w:hint="cs"/>
          <w:b/>
          <w:bCs/>
          <w:color w:val="004787"/>
          <w:sz w:val="21"/>
          <w:szCs w:val="21"/>
          <w:rtl/>
          <w:lang w:bidi="ar-OM"/>
        </w:rPr>
      </w:pPr>
    </w:p>
    <w:p w:rsidR="002F4301" w:rsidRDefault="002F4301" w:rsidP="002F4301">
      <w:pPr>
        <w:bidi/>
        <w:spacing w:after="0" w:line="240" w:lineRule="auto"/>
        <w:jc w:val="center"/>
        <w:rPr>
          <w:rFonts w:ascii="Tahoma" w:eastAsia="Times New Roman" w:hAnsi="Tahoma" w:cs="Tahoma" w:hint="cs"/>
          <w:b/>
          <w:bCs/>
          <w:color w:val="004787"/>
          <w:sz w:val="21"/>
          <w:szCs w:val="21"/>
          <w:rtl/>
          <w:lang w:bidi="ar-OM"/>
        </w:rPr>
      </w:pPr>
    </w:p>
    <w:p w:rsidR="002F4301" w:rsidRDefault="002F4301" w:rsidP="002F4301">
      <w:pPr>
        <w:bidi/>
        <w:spacing w:after="0" w:line="240" w:lineRule="auto"/>
        <w:jc w:val="center"/>
        <w:rPr>
          <w:rFonts w:ascii="Tahoma" w:eastAsia="Times New Roman" w:hAnsi="Tahoma" w:cs="Tahoma" w:hint="cs"/>
          <w:b/>
          <w:bCs/>
          <w:color w:val="004787"/>
          <w:sz w:val="21"/>
          <w:szCs w:val="21"/>
          <w:rtl/>
          <w:lang w:bidi="ar-OM"/>
        </w:rPr>
      </w:pPr>
    </w:p>
    <w:p w:rsidR="002F4301" w:rsidRDefault="002F4301" w:rsidP="002F4301">
      <w:pPr>
        <w:bidi/>
        <w:spacing w:after="0" w:line="240" w:lineRule="auto"/>
        <w:jc w:val="center"/>
        <w:rPr>
          <w:rFonts w:ascii="Tahoma" w:eastAsia="Times New Roman" w:hAnsi="Tahoma" w:cs="Tahoma" w:hint="cs"/>
          <w:b/>
          <w:bCs/>
          <w:color w:val="004787"/>
          <w:sz w:val="21"/>
          <w:szCs w:val="21"/>
          <w:rtl/>
          <w:lang w:bidi="ar-OM"/>
        </w:rPr>
      </w:pPr>
    </w:p>
    <w:p w:rsidR="002F4301" w:rsidRDefault="002F4301" w:rsidP="002F4301">
      <w:pPr>
        <w:bidi/>
        <w:spacing w:after="0" w:line="240" w:lineRule="auto"/>
        <w:jc w:val="center"/>
        <w:rPr>
          <w:rFonts w:ascii="Tahoma" w:eastAsia="Times New Roman" w:hAnsi="Tahoma" w:cs="Tahoma" w:hint="cs"/>
          <w:b/>
          <w:bCs/>
          <w:color w:val="004787"/>
          <w:sz w:val="21"/>
          <w:szCs w:val="21"/>
          <w:rtl/>
          <w:lang w:bidi="ar-OM"/>
        </w:rPr>
      </w:pPr>
    </w:p>
    <w:p w:rsidR="002F4301" w:rsidRDefault="002F4301" w:rsidP="002F4301">
      <w:pPr>
        <w:bidi/>
        <w:spacing w:after="0" w:line="240" w:lineRule="auto"/>
        <w:rPr>
          <w:rFonts w:ascii="Tahoma" w:eastAsia="Times New Roman" w:hAnsi="Tahoma" w:cs="Tahoma" w:hint="cs"/>
          <w:b/>
          <w:bCs/>
          <w:color w:val="FF0000"/>
          <w:sz w:val="44"/>
          <w:szCs w:val="44"/>
          <w:u w:val="single"/>
          <w:rtl/>
          <w:lang w:bidi="ar-OM"/>
        </w:rPr>
      </w:pPr>
    </w:p>
    <w:p w:rsidR="002F4301" w:rsidRDefault="002F4301" w:rsidP="002F4301">
      <w:pPr>
        <w:bidi/>
        <w:spacing w:after="0" w:line="240" w:lineRule="auto"/>
        <w:rPr>
          <w:rFonts w:ascii="Tahoma" w:eastAsia="Times New Roman" w:hAnsi="Tahoma" w:cs="Tahoma" w:hint="cs"/>
          <w:b/>
          <w:bCs/>
          <w:color w:val="FF0000"/>
          <w:sz w:val="44"/>
          <w:szCs w:val="44"/>
          <w:u w:val="single"/>
          <w:rtl/>
          <w:lang w:bidi="ar-OM"/>
        </w:rPr>
      </w:pPr>
    </w:p>
    <w:p w:rsidR="002F4301" w:rsidRDefault="0012398D" w:rsidP="002F4301">
      <w:pPr>
        <w:bidi/>
        <w:spacing w:after="0" w:line="240" w:lineRule="auto"/>
        <w:rPr>
          <w:rFonts w:ascii="Tahoma" w:eastAsia="Times New Roman" w:hAnsi="Tahoma" w:cs="Tahoma"/>
          <w:b/>
          <w:bCs/>
          <w:color w:val="004787"/>
          <w:sz w:val="21"/>
          <w:szCs w:val="21"/>
        </w:rPr>
      </w:pPr>
      <w:r w:rsidRPr="002F4301">
        <w:rPr>
          <w:rFonts w:ascii="Tahoma" w:eastAsia="Times New Roman" w:hAnsi="Tahoma" w:cs="Tahoma"/>
          <w:b/>
          <w:bCs/>
          <w:color w:val="FF0000"/>
          <w:sz w:val="44"/>
          <w:szCs w:val="44"/>
          <w:u w:val="single"/>
          <w:rtl/>
        </w:rPr>
        <w:t>ما</w:t>
      </w:r>
      <w:r w:rsidRPr="002F4301">
        <w:rPr>
          <w:rFonts w:ascii="Tahoma" w:eastAsia="Times New Roman" w:hAnsi="Tahoma" w:cs="Tahoma"/>
          <w:b/>
          <w:bCs/>
          <w:color w:val="FF0000"/>
          <w:sz w:val="44"/>
          <w:szCs w:val="44"/>
          <w:u w:val="single"/>
        </w:rPr>
        <w:t xml:space="preserve"> </w:t>
      </w:r>
      <w:r w:rsidRPr="002F4301">
        <w:rPr>
          <w:rFonts w:ascii="Tahoma" w:eastAsia="Times New Roman" w:hAnsi="Tahoma" w:cs="Tahoma"/>
          <w:b/>
          <w:bCs/>
          <w:color w:val="FF0000"/>
          <w:sz w:val="44"/>
          <w:szCs w:val="44"/>
          <w:u w:val="single"/>
          <w:rtl/>
        </w:rPr>
        <w:t>هي الاحتياطات التي يجب مراعاتها أثناء العلاج الإشعاعي ؟</w:t>
      </w:r>
      <w:r w:rsidRPr="002F4301">
        <w:rPr>
          <w:rFonts w:ascii="Tahoma" w:eastAsia="Times New Roman" w:hAnsi="Tahoma" w:cs="Tahoma"/>
          <w:b/>
          <w:bCs/>
          <w:color w:val="004787"/>
          <w:sz w:val="44"/>
          <w:szCs w:val="44"/>
          <w:u w:val="single"/>
        </w:rPr>
        <w:t xml:space="preserve"> </w:t>
      </w:r>
    </w:p>
    <w:p w:rsidR="002F4301" w:rsidRDefault="002F4301" w:rsidP="002F4301">
      <w:pPr>
        <w:bidi/>
        <w:spacing w:after="0" w:line="240" w:lineRule="auto"/>
        <w:jc w:val="center"/>
        <w:rPr>
          <w:rFonts w:ascii="Tahoma" w:eastAsia="Times New Roman" w:hAnsi="Tahoma" w:cs="Tahoma"/>
          <w:b/>
          <w:bCs/>
          <w:color w:val="004787"/>
          <w:sz w:val="21"/>
          <w:szCs w:val="21"/>
        </w:rPr>
      </w:pPr>
    </w:p>
    <w:p w:rsidR="0012398D" w:rsidRPr="0012398D" w:rsidRDefault="0012398D" w:rsidP="002F4301">
      <w:pPr>
        <w:bidi/>
        <w:spacing w:after="0" w:line="240" w:lineRule="auto"/>
        <w:jc w:val="center"/>
        <w:rPr>
          <w:rFonts w:ascii="Tahoma" w:eastAsia="Times New Roman" w:hAnsi="Tahoma" w:cs="Tahoma"/>
          <w:b/>
          <w:bCs/>
          <w:color w:val="004787"/>
          <w:sz w:val="21"/>
          <w:szCs w:val="21"/>
        </w:rPr>
      </w:pP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قبل البدء في</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العلاج لابد أن يكون مكان العملية قد شفي تماما وأن يكون الجلد في مكان تلقي العلاج</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سليما ولا يوجد به أي مصدر للالتهاب</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يجب الاعتناء بالجلد مكان التشعيع</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ويستخدم الماء والصابون الطبي خلال الاستحمام</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يجفف الجلد بعناية باستخدام</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منشفة ناعمة دون أي فرك قاسي</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يجب تجنب إستخدام مزيلات الرائحة والعطور</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ومطريات الجلد التي تحتوي على الكحول خلال فترة العلاج وبعد إنتهائه لعدة أسابيع</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t xml:space="preserve">• </w:t>
      </w:r>
      <w:r w:rsidRPr="0012398D">
        <w:rPr>
          <w:rFonts w:ascii="Tahoma" w:eastAsia="Times New Roman" w:hAnsi="Tahoma" w:cs="Tahoma"/>
          <w:b/>
          <w:bCs/>
          <w:color w:val="004787"/>
          <w:sz w:val="21"/>
          <w:szCs w:val="21"/>
          <w:rtl/>
        </w:rPr>
        <w:t xml:space="preserve">ينصح بارتداء ملابس فضفاضة مصنوعة من الألياف الطبيعية </w:t>
      </w:r>
      <w:proofErr w:type="gramStart"/>
      <w:r w:rsidRPr="0012398D">
        <w:rPr>
          <w:rFonts w:ascii="Tahoma" w:eastAsia="Times New Roman" w:hAnsi="Tahoma" w:cs="Tahoma"/>
          <w:b/>
          <w:bCs/>
          <w:color w:val="004787"/>
          <w:sz w:val="21"/>
          <w:szCs w:val="21"/>
          <w:rtl/>
        </w:rPr>
        <w:t>( قطن</w:t>
      </w:r>
      <w:proofErr w:type="gramEnd"/>
      <w:r w:rsidRPr="0012398D">
        <w:rPr>
          <w:rFonts w:ascii="Tahoma" w:eastAsia="Times New Roman" w:hAnsi="Tahoma" w:cs="Tahoma"/>
          <w:b/>
          <w:bCs/>
          <w:color w:val="004787"/>
          <w:sz w:val="21"/>
          <w:szCs w:val="21"/>
          <w:rtl/>
        </w:rPr>
        <w:t xml:space="preserve"> ـ حرير ـ صوف</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خفيف ناعم ) وتجنب الملابس الضيقة المصنوعة من الألياف الصناعية</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r w:rsidRPr="0012398D">
        <w:rPr>
          <w:rFonts w:ascii="Tahoma" w:eastAsia="Times New Roman" w:hAnsi="Tahoma" w:cs="Tahoma"/>
          <w:b/>
          <w:bCs/>
          <w:color w:val="004787"/>
          <w:sz w:val="21"/>
          <w:szCs w:val="21"/>
          <w:rtl/>
        </w:rPr>
        <w:t>ماهي</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التأثيرات الجانبية للعلاج الاشعاعي عند مرضى سرطان الثدي ؟</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t xml:space="preserve">• </w:t>
      </w:r>
      <w:r w:rsidRPr="0012398D">
        <w:rPr>
          <w:rFonts w:ascii="Tahoma" w:eastAsia="Times New Roman" w:hAnsi="Tahoma" w:cs="Tahoma"/>
          <w:b/>
          <w:bCs/>
          <w:color w:val="004787"/>
          <w:sz w:val="21"/>
          <w:szCs w:val="21"/>
          <w:rtl/>
        </w:rPr>
        <w:t>يمكن أن يتأثر</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الجلد في صورة إحمرار أو حكة وقد تتكون أكياس مائية صغيرة قد تتمزق تاركة سطح الجلد</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هشا ومؤلما</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خلال طور الاحمرار يجب الحيطة وعدم التعرض للحرارة والمصادر</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المهيجة الأخرى مثل الاحتكاكات والالتصاقات</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إذا عولجت العقد الليمفاوية فوق</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الترقوة فقد يحدث صعوبة في البلع بعد الأسبوع الثالث من العلاج نتيجة إلتهاب المريء</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الخفيف</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يوصف العلاج المناسب وينصح بتناول الأطعمة الخفيفة مع كثير من</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السوائل</w:t>
      </w:r>
      <w:r w:rsidRPr="0012398D">
        <w:rPr>
          <w:rFonts w:ascii="Tahoma" w:eastAsia="Times New Roman" w:hAnsi="Tahoma" w:cs="Tahoma"/>
          <w:b/>
          <w:bCs/>
          <w:color w:val="004787"/>
          <w:sz w:val="21"/>
          <w:szCs w:val="21"/>
        </w:rPr>
        <w:t>.</w:t>
      </w:r>
      <w:proofErr w:type="gramEnd"/>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Pr>
        <w:br/>
      </w:r>
      <w:proofErr w:type="gramStart"/>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يجب عدم القلق من العلاج حيث أن كل أعضاء فريق العلاج يراقبون عن</w:t>
      </w:r>
      <w:r w:rsidRPr="0012398D">
        <w:rPr>
          <w:rFonts w:ascii="Tahoma" w:eastAsia="Times New Roman" w:hAnsi="Tahoma" w:cs="Tahoma"/>
          <w:b/>
          <w:bCs/>
          <w:color w:val="004787"/>
          <w:sz w:val="21"/>
          <w:szCs w:val="21"/>
        </w:rPr>
        <w:t xml:space="preserve"> </w:t>
      </w:r>
      <w:r w:rsidRPr="0012398D">
        <w:rPr>
          <w:rFonts w:ascii="Tahoma" w:eastAsia="Times New Roman" w:hAnsi="Tahoma" w:cs="Tahoma"/>
          <w:b/>
          <w:bCs/>
          <w:color w:val="004787"/>
          <w:sz w:val="21"/>
          <w:szCs w:val="21"/>
          <w:rtl/>
        </w:rPr>
        <w:t>كثب مع كل زيارة أي تغيرات جديدة قد تحدث</w:t>
      </w:r>
      <w:r w:rsidRPr="0012398D">
        <w:rPr>
          <w:rFonts w:ascii="Tahoma" w:eastAsia="Times New Roman" w:hAnsi="Tahoma" w:cs="Tahoma"/>
          <w:b/>
          <w:bCs/>
          <w:color w:val="004787"/>
          <w:sz w:val="21"/>
          <w:szCs w:val="21"/>
        </w:rPr>
        <w:t>.</w:t>
      </w:r>
      <w:proofErr w:type="gramEnd"/>
    </w:p>
    <w:p w:rsidR="0012398D" w:rsidRPr="0012398D" w:rsidRDefault="0012398D" w:rsidP="0012398D">
      <w:pPr>
        <w:bidi/>
        <w:spacing w:before="100" w:beforeAutospacing="1" w:after="100" w:afterAutospacing="1" w:line="240" w:lineRule="auto"/>
        <w:jc w:val="center"/>
        <w:rPr>
          <w:rFonts w:ascii="Tahoma" w:eastAsia="Times New Roman" w:hAnsi="Tahoma" w:cs="Tahoma"/>
          <w:b/>
          <w:bCs/>
          <w:color w:val="004787"/>
          <w:sz w:val="20"/>
          <w:szCs w:val="20"/>
        </w:rPr>
      </w:pPr>
      <w:r w:rsidRPr="0012398D">
        <w:rPr>
          <w:rFonts w:ascii="Tahoma" w:eastAsia="Times New Roman" w:hAnsi="Tahoma" w:cs="Tahoma"/>
          <w:b/>
          <w:bCs/>
          <w:color w:val="004787"/>
          <w:sz w:val="20"/>
          <w:szCs w:val="20"/>
        </w:rPr>
        <w:t> </w:t>
      </w:r>
    </w:p>
    <w:p w:rsidR="0012398D" w:rsidRPr="0012398D" w:rsidRDefault="0012398D" w:rsidP="0012398D">
      <w:pPr>
        <w:bidi/>
        <w:spacing w:before="100" w:beforeAutospacing="1" w:after="100" w:afterAutospacing="1" w:line="240" w:lineRule="auto"/>
        <w:jc w:val="lowKashida"/>
        <w:rPr>
          <w:rFonts w:ascii="Tahoma" w:eastAsia="Times New Roman" w:hAnsi="Tahoma" w:cs="Tahoma"/>
          <w:sz w:val="20"/>
          <w:szCs w:val="20"/>
          <w:rtl/>
        </w:rPr>
      </w:pPr>
    </w:p>
    <w:p w:rsidR="0012398D" w:rsidRPr="00DC6728" w:rsidRDefault="0012398D" w:rsidP="0012398D">
      <w:pPr>
        <w:bidi/>
        <w:spacing w:before="100" w:beforeAutospacing="1" w:after="100" w:afterAutospacing="1" w:line="240" w:lineRule="auto"/>
        <w:jc w:val="lowKashida"/>
        <w:rPr>
          <w:rFonts w:ascii="Times New Roman" w:eastAsia="Times New Roman" w:hAnsi="Times New Roman" w:cs="Times New Roman"/>
          <w:sz w:val="24"/>
          <w:szCs w:val="24"/>
          <w:rtl/>
        </w:rPr>
      </w:pPr>
    </w:p>
    <w:p w:rsidR="00645D15" w:rsidRDefault="00645D15"/>
    <w:sectPr w:rsidR="00645D15" w:rsidSect="00645D1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496"/>
    <w:rsid w:val="0012398D"/>
    <w:rsid w:val="00160496"/>
    <w:rsid w:val="002F4301"/>
    <w:rsid w:val="00412486"/>
    <w:rsid w:val="00645D15"/>
    <w:rsid w:val="008B226E"/>
    <w:rsid w:val="00BA7F7C"/>
    <w:rsid w:val="00DC67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7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517387">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8">
          <w:marLeft w:val="0"/>
          <w:marRight w:val="0"/>
          <w:marTop w:val="0"/>
          <w:marBottom w:val="0"/>
          <w:divBdr>
            <w:top w:val="none" w:sz="0" w:space="0" w:color="auto"/>
            <w:left w:val="none" w:sz="0" w:space="0" w:color="auto"/>
            <w:bottom w:val="none" w:sz="0" w:space="0" w:color="auto"/>
            <w:right w:val="none" w:sz="0" w:space="0" w:color="auto"/>
          </w:divBdr>
          <w:divsChild>
            <w:div w:id="188420486">
              <w:marLeft w:val="0"/>
              <w:marRight w:val="0"/>
              <w:marTop w:val="0"/>
              <w:marBottom w:val="0"/>
              <w:divBdr>
                <w:top w:val="none" w:sz="0" w:space="0" w:color="auto"/>
                <w:left w:val="none" w:sz="0" w:space="0" w:color="auto"/>
                <w:bottom w:val="none" w:sz="0" w:space="0" w:color="auto"/>
                <w:right w:val="none" w:sz="0" w:space="0" w:color="auto"/>
              </w:divBdr>
              <w:divsChild>
                <w:div w:id="2059162567">
                  <w:marLeft w:val="0"/>
                  <w:marRight w:val="0"/>
                  <w:marTop w:val="0"/>
                  <w:marBottom w:val="0"/>
                  <w:divBdr>
                    <w:top w:val="none" w:sz="0" w:space="0" w:color="auto"/>
                    <w:left w:val="none" w:sz="0" w:space="0" w:color="auto"/>
                    <w:bottom w:val="none" w:sz="0" w:space="0" w:color="auto"/>
                    <w:right w:val="none" w:sz="0" w:space="0" w:color="auto"/>
                  </w:divBdr>
                  <w:divsChild>
                    <w:div w:id="719671658">
                      <w:marLeft w:val="0"/>
                      <w:marRight w:val="0"/>
                      <w:marTop w:val="0"/>
                      <w:marBottom w:val="0"/>
                      <w:divBdr>
                        <w:top w:val="none" w:sz="0" w:space="0" w:color="auto"/>
                        <w:left w:val="none" w:sz="0" w:space="0" w:color="auto"/>
                        <w:bottom w:val="none" w:sz="0" w:space="0" w:color="auto"/>
                        <w:right w:val="none" w:sz="0" w:space="0" w:color="auto"/>
                      </w:divBdr>
                      <w:divsChild>
                        <w:div w:id="1386372614">
                          <w:marLeft w:val="0"/>
                          <w:marRight w:val="0"/>
                          <w:marTop w:val="0"/>
                          <w:marBottom w:val="0"/>
                          <w:divBdr>
                            <w:top w:val="none" w:sz="0" w:space="0" w:color="auto"/>
                            <w:left w:val="none" w:sz="0" w:space="0" w:color="auto"/>
                            <w:bottom w:val="none" w:sz="0" w:space="0" w:color="auto"/>
                            <w:right w:val="none" w:sz="0" w:space="0" w:color="auto"/>
                          </w:divBdr>
                          <w:divsChild>
                            <w:div w:id="18849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dc:creator>
  <cp:lastModifiedBy>xr43729</cp:lastModifiedBy>
  <cp:revision>4</cp:revision>
  <dcterms:created xsi:type="dcterms:W3CDTF">2008-06-17T11:16:00Z</dcterms:created>
  <dcterms:modified xsi:type="dcterms:W3CDTF">2009-10-25T21:40:00Z</dcterms:modified>
</cp:coreProperties>
</file>