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C2" w:rsidRPr="00153B95" w:rsidRDefault="00153B95" w:rsidP="00153B95">
      <w:pPr>
        <w:rPr>
          <w:rFonts w:ascii="Tahoma" w:hAnsi="Tahoma" w:cs="Tahoma"/>
          <w:sz w:val="36"/>
          <w:szCs w:val="36"/>
          <w:rtl/>
          <w:lang w:bidi="ar-OM"/>
        </w:rPr>
      </w:pPr>
      <w:r w:rsidRPr="00153B95">
        <w:rPr>
          <w:rFonts w:ascii="Tahoma" w:hAnsi="Tahoma" w:cs="Tahoma"/>
          <w:color w:val="000000"/>
          <w:sz w:val="24"/>
          <w:szCs w:val="24"/>
          <w:rtl/>
        </w:rPr>
        <w:t>اللهم رب الناس أذهب البأ س ، وأشف أنت الشافي ، لا شفاء إلا شفاؤك شفاء لا يغادر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سقما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طرق علاج الأمراض بالقرآن الكريم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الأخوة الزائرين أحببتُ أن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نعلمكم أكثر من طريقة لعلاج الأمراض بالقرآن الكريم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أولا :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 xml:space="preserve"> الطرق العامة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لعلاج الأمراض التي لم اذكر علاجها هنا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الفاتحة تقرأ عدد7مرات على ماء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ويشرب من هذا الماء على الريق مدة سبعة أيام يبرأ الإنسان بأذن الله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آيات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الشفاء الستة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:</w:t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ويشف صدور قوم مؤمنين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سورة التوبة الآية 14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وشفاء لما في الصدور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سورة يونس الآية 57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وننزل من القران ما هو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شفاء ورحمة للمؤمنين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سورة الإسراء الآية 82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يخرج من بطونها شراب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مختلف ألوانه فيه شفاء للناس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سورة النحل الآية 69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وإذا مرضت فهو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يشفين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سورة الشعراء الآية 80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قل هو للذين آمنوا هدى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وشفاء</w:t>
      </w:r>
      <w:r w:rsidRPr="00153B95">
        <w:rPr>
          <w:rFonts w:ascii="Tahoma" w:hAnsi="Tahoma" w:cs="Tahoma"/>
          <w:color w:val="000000"/>
          <w:sz w:val="24"/>
          <w:szCs w:val="24"/>
        </w:rPr>
        <w:t>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سورة فصلت الآية 44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وهذه الآيات تقرأ على ماء عدد كل آية 7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مرات ويشرب هذا الماء على الريق يبرأ الإنسان بأذن الله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وأيضا تقرأ أوائل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السور وهى لها سر عظيم لا يعرفها إلا قليل من الناس وهم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: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lastRenderedPageBreak/>
        <w:t>الم المص الر المر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كهيعص طه ص طسم يس حم عسق ق ن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علاج الكلى</w:t>
      </w:r>
      <w:r w:rsidRPr="00153B95">
        <w:rPr>
          <w:rFonts w:ascii="Tahoma" w:hAnsi="Tahoma" w:cs="Tahoma"/>
          <w:color w:val="000000"/>
          <w:sz w:val="24"/>
          <w:szCs w:val="24"/>
          <w:u w:val="single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تقرأ آيات الشفاء 7 مرات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والفاتحة 7 مرات والفاتحة والصمدية كل منهم 7 مرات على ماء ويشرب منه مدة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7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أيام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علاج الضغط</w:t>
      </w:r>
      <w:r w:rsidRPr="00153B95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Pr="00153B95">
        <w:rPr>
          <w:rFonts w:ascii="Tahoma" w:hAnsi="Tahoma" w:cs="Tahoma"/>
          <w:color w:val="FF0000"/>
          <w:sz w:val="24"/>
          <w:szCs w:val="24"/>
          <w:u w:val="single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تقرأ آيات الشفاء والفاتحة كل منهم 7 مرات على ماء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ويشرب على الريق لمدة 7 أيام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علاج السكر</w:t>
      </w:r>
      <w:r w:rsidRPr="00153B95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Pr="00153B95">
        <w:rPr>
          <w:rFonts w:ascii="Tahoma" w:hAnsi="Tahoma" w:cs="Tahoma"/>
          <w:color w:val="FF0000"/>
          <w:sz w:val="24"/>
          <w:szCs w:val="24"/>
          <w:u w:val="single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تقرأ آيات الشفاء 7 مرات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والفاتحة 7 مرات والصمدية 7 مرات على ماء ويدهن به الجسم خارج الحمام ويشرب منه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لمدة 7 أيام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علاج القولون</w:t>
      </w:r>
      <w:r w:rsidRPr="00153B95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Pr="00153B95">
        <w:rPr>
          <w:rFonts w:ascii="Tahoma" w:hAnsi="Tahoma" w:cs="Tahoma"/>
          <w:color w:val="FF0000"/>
          <w:sz w:val="24"/>
          <w:szCs w:val="24"/>
          <w:u w:val="single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وهو نوعين نوع من السحر المشروب وليس مرض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والنوع الآخر هو مرض وهذا علاجه بأذن الله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آيات الشفاء والفاتحة والمعوذتين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والصمدية كل منهم تقرأ على ماء 7 مرات ويشرب لمدة 7 أيام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لمنع الاحتلام</w:t>
      </w:r>
      <w:r w:rsidRPr="00153B95">
        <w:rPr>
          <w:rFonts w:ascii="Tahoma" w:hAnsi="Tahoma" w:cs="Tahoma"/>
          <w:color w:val="FF0000"/>
          <w:sz w:val="24"/>
          <w:szCs w:val="24"/>
          <w:u w:val="single"/>
        </w:rPr>
        <w:t xml:space="preserve"> : </w:t>
      </w:r>
      <w:r w:rsidRPr="00153B95">
        <w:rPr>
          <w:rFonts w:ascii="Tahoma" w:hAnsi="Tahoma" w:cs="Tahoma"/>
          <w:color w:val="FF0000"/>
          <w:sz w:val="24"/>
          <w:szCs w:val="24"/>
          <w:u w:val="single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تقرأ أول عشرة آيات من سورة السماء والطارق قبل النوم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للدمامل</w:t>
      </w:r>
      <w:r w:rsidRPr="00153B95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والحبوب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سورة المرسلات تقرأ 7 مرات على ماء ويدهن منه مكان الحبوب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للصداع الشقيقة والضارب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وهذه الطريقة لعلاج الصداع المزمن وتكتب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تلك الآيات في ورقة بيضاء بلا سطور وعند الإحساس بالصداع توضع الورقة على الرأس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يذهب الصداع بأذن الله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وأيضا لو قرأتها على راسك عند إحساسك بالصداع يذهب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الصداع بأذن الله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تكتب الفاتحة مرة وسبحان الله 7 مرات وآيات الشفاء مرة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واحدة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lastRenderedPageBreak/>
        <w:br/>
        <w:t>}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الْآنَ خَفَّفَ اللَّهُ عَنْكُمْ وَعَلِمَ أَنَّ فِيكُمْ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ضَعْفًا فَإِنْ يَكُنْ مِنْكُمْ مِائَةٌ صَابِرَةٌ يَغْلِبُوا مِائَتَيْنِ وَإِنْ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يَكُنْ مِنْكُمْ أَلْفٌ يَغْلِبُوا }أَلْفَيْنِ بِإِذْنِ اللَّهِ وَاللَّهُ مَعَ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الصَّابِرِين</w:t>
      </w:r>
      <w:r w:rsidRPr="00153B95">
        <w:rPr>
          <w:rFonts w:ascii="Tahoma" w:hAnsi="Tahoma" w:cs="Tahoma"/>
          <w:color w:val="000000"/>
          <w:sz w:val="24"/>
          <w:szCs w:val="24"/>
        </w:rPr>
        <w:t>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سورة الأنفال الآية 66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يريد الله أن يخفف عنكم وخلق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الإنسان ضعيفا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سورة النساء الآية 28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وله ما سكن فى الليل والنهار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وهو السميع العليم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سورة الأنعام الآية 13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ألم ترى إلى ربك كيف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مد الظل ولو شاء لجعله ساكنا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سورة الفرقان الآية 45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علاج الأمراض</w:t>
      </w:r>
      <w:r w:rsidRPr="00153B95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الجلدية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آيات الشفاء والفاتحة 7 مرات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أَوْ كَالَّذِي مَرَّ عَلَى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قَرْيَةٍ وَهِيَ خَاوِيَةٌ عَلَى عُرُوشِهَا قَالَ أَنَّى يُحْيِي هَذِهِ اللَّهُ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بَعْدَ مَوْتِهَا فَأَمَاتَهُ اللَّهُ مِائَةَ عَامٍ ثُمَّ بَعَثَهُ قَالَ كَمْ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لَبِثْتَ قَالَ لَبِثْتُ يَوْمًا أَوْ بَعْضَ يَوْمٍ قَالَ بَلْ لَبِثْتَ مِائَةَ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عَامٍ فَانْظُرْ إِلَى طَعَامِكَ وَشَرَابِكَ لَمْ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يَتَسَنَّهْ وَانْظُرْ إِلَى حِمَارِكَ وَلِنَجْعَلَكَ آيَةً لِلنَّاسِ وَانْظُرْ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إِلَى الْعِظَامِ كَيْفَ نُنْشِزُهَا ثُمَّ نَكْسُوهَا لَحْمًا فَلَمَّا تَبَيَّنَ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لَهُ قَالَ أَعْلَمُ أَنَّ اللَّهَ عَلَى كُلِّ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شَيْءٍ قَدِيرٌ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الآية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259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من سورة البقرة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علاج الأمراض الصدرية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تقرأ سورة الشرح 7 مرات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وآيات الشفاء والفاتحة كل منهم 7 مرات وهذه الآية 7 مرات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رب اشرح لي صدري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ويسر لي أمري وأحلل عقدة من لساني يفقهوا أمري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على ماء ويشرب على الريق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لمدة 7 أيام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علاج الحمى والسخونة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تقرأ هذه الآيات على المريض أو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تكتب ويحملها معه المحموم أو تقرأ على ماء ويشرب منه والآيات هي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lastRenderedPageBreak/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قلنا يا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نار كوني بردا وسلاما على إبراهيم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الآن خفف الله عنكم وعلم أن فيكم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ضعف</w:t>
      </w:r>
      <w:r w:rsidRPr="00153B95">
        <w:rPr>
          <w:rFonts w:ascii="Tahoma" w:hAnsi="Tahoma" w:cs="Tahoma"/>
          <w:color w:val="000000"/>
          <w:sz w:val="24"/>
          <w:szCs w:val="24"/>
        </w:rPr>
        <w:t>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ربنا اكشف عنا العذاب إنا مؤمنون</w:t>
      </w:r>
      <w:r w:rsidRPr="00153B95">
        <w:rPr>
          <w:rFonts w:ascii="Tahoma" w:hAnsi="Tahoma" w:cs="Tahoma"/>
          <w:color w:val="000000"/>
          <w:sz w:val="24"/>
          <w:szCs w:val="24"/>
        </w:rPr>
        <w:t>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لأمراض المثانة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تقرأ آيات الشفاء والآيات الآتية على ماء عدد 7 مرات ويشرب منه 7 أيام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مَا نَنْسَخْ مِنْ آيَةٍ أَوْ نُنْسِهَا نَأْتِ بِخَيْرٍ مِنْهَا أَوْ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مِثْلِهَا أَلَمْ تَعْلَمْ أَنَّ اللَّهَ عَلَى كُلِّ شَيْءٍ قَدِير</w:t>
      </w:r>
      <w:r w:rsidRPr="00153B95">
        <w:rPr>
          <w:rFonts w:ascii="Tahoma" w:hAnsi="Tahoma" w:cs="Tahoma"/>
          <w:color w:val="000000"/>
          <w:sz w:val="24"/>
          <w:szCs w:val="24"/>
        </w:rPr>
        <w:t>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الآية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106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من سورة البقرة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أَلَمْ تَعْلَمْ أَنَّ اللَّهَ لَهُ مُلْكُ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السَّمَاوَاتِ وَالْأَرْضِ وَمَا لَكُمْ مِنْ دُونِ اللَّهِ مِنْ وَلِيٍّ وَلَا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نَصِير</w:t>
      </w:r>
      <w:r w:rsidRPr="00153B95">
        <w:rPr>
          <w:rFonts w:ascii="Tahoma" w:hAnsi="Tahoma" w:cs="Tahoma"/>
          <w:color w:val="000000"/>
          <w:sz w:val="24"/>
          <w:szCs w:val="24"/>
        </w:rPr>
        <w:t>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الآية 107 من سورة البقرة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لعلاج الروماتيزم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تقرأ آيات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الشفاء 7 مرات والآيات الآتية كل منهم 7 مرات على ماء ويستعمل كشرب ودهان لموضوع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الألم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وما كان لنفس أن تموت إلا بأذن الله كتابا مؤجلا ومن يرد ثواب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الدنيا نؤته منها ومن يرد ثواب الآخرة نؤته منها وسنجزى الشاكرين</w:t>
      </w:r>
      <w:r w:rsidRPr="00153B95">
        <w:rPr>
          <w:rFonts w:ascii="Tahoma" w:hAnsi="Tahoma" w:cs="Tahoma"/>
          <w:color w:val="000000"/>
          <w:sz w:val="24"/>
          <w:szCs w:val="24"/>
        </w:rPr>
        <w:t>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ثم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خلقنا النطفة علقة فخلقنا العلقة مضغة فخلقنا المضغة عظاما فكسونا العظام لحما ثم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أنشأناه خلقا آخر فتبارك الله أحسن الخالقين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{</w:t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أو لم ير الذين كفروا إن ا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لسموات والأرض كانت رتقا ففتقناهما وجعلنا من الماء كل شيء حي أفلا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يؤمنون</w:t>
      </w:r>
      <w:r w:rsidRPr="00153B95">
        <w:rPr>
          <w:rFonts w:ascii="Tahoma" w:hAnsi="Tahoma" w:cs="Tahoma"/>
          <w:color w:val="000000"/>
          <w:sz w:val="24"/>
          <w:szCs w:val="24"/>
        </w:rPr>
        <w:t>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وسورة القدر والفاتحة كل منهم 7 مرات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للبرص والجرب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تقرأ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الفاتحة وآيات الشفاء والآيات الآتية كل منهم 7 مرات على ماء ويستعمل كدهان لمكان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المرض وشرب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ويمسح منه الجسم يوميا لكن خارج الحمام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وَرَسُولًا إِلَى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بَنِي إِسْرَائِيلَ أَنِّي قَدْ جِئْتُكُمْ بِآيَةٍ مِنْ رَبِّكُمْ أَنِّي أَخْلُقُ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 xml:space="preserve">لَكُمْ مِنَ الطِّينِ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lastRenderedPageBreak/>
        <w:t>كَهَيْئَةِ الطَّيْرِ فَأَنْفُخُ فِيهِ فَيَكُونُ طَيْرًا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بِإِذْنِ اللَّهِ وَأُبْرِئُ الْأَكْمَهَ وَالْأَبْرَصَ وَأُحْيِي الْمَوْتَى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بِإِذْنِ اللَّهِ وَأُنَبِّئُكُمْ بِمَا تَأْكُلُونَ وَمَا تَدَّخِرُونَ فِي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بُيُوتِكُمْ إِنَّ فِي ذَلِكَ لَآيَةً لَكُمْ إِنْ كُنْتُمْ مُؤْمِنِين</w:t>
      </w:r>
      <w:r w:rsidRPr="00153B95">
        <w:rPr>
          <w:rFonts w:ascii="Tahoma" w:hAnsi="Tahoma" w:cs="Tahoma"/>
          <w:color w:val="000000"/>
          <w:sz w:val="24"/>
          <w:szCs w:val="24"/>
        </w:rPr>
        <w:t>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ثم خلقنا النطفة علقة فخلقنا العلقة مضغة فخلقنا المضغة عظاما فكسونا العظام لحما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ثم أنشأناه خلقا آخر فتبارك الله أحسن الخالقين</w:t>
      </w:r>
      <w:r w:rsidRPr="00153B95">
        <w:rPr>
          <w:rFonts w:ascii="Tahoma" w:hAnsi="Tahoma" w:cs="Tahoma"/>
          <w:color w:val="000000"/>
          <w:sz w:val="24"/>
          <w:szCs w:val="24"/>
        </w:rPr>
        <w:t>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علاج الحصوات التي في الكلى</w:t>
      </w:r>
      <w:r w:rsidRPr="00153B95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والمثانة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آيات الشفاء والفاتحة والآيات الآتية كل منهم يقرؤا على ماء عدد 7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مرات ويداوم على الشرب منهم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وبست الجبال بسا فكانت هباء منبثا</w:t>
      </w:r>
      <w:r w:rsidRPr="00153B95">
        <w:rPr>
          <w:rFonts w:ascii="Tahoma" w:hAnsi="Tahoma" w:cs="Tahoma"/>
          <w:color w:val="000000"/>
          <w:sz w:val="24"/>
          <w:szCs w:val="24"/>
        </w:rPr>
        <w:t>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وحملت الأرض والجبال فدكتا دكة واحدة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FF0000"/>
          <w:sz w:val="24"/>
          <w:szCs w:val="24"/>
          <w:u w:val="single"/>
          <w:rtl/>
        </w:rPr>
        <w:t>علاج النزيف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تقرأ الفاتحة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وآيات الشفاء مع الآيات الآتية عدد 7 مرات على ماء ويشرب منه يوميا وتقرأ على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الإنسان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قيل يا أرض ابلعي ماءك ويا سماء أقلعي وغيض الماء وقضى الأمر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واستوت على الجودي وقيل بعدا للقوم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الظالمين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قُلْ أَرَأَيْتُمْ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إِنْ أَصْبَحَ مَاؤُكُمْ غَوْرًا فَمَنْ يَأْتِيكُمْ بِمَاءٍ مَعِي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لا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يصدعون عنها ولا ينزفون</w:t>
      </w:r>
      <w:r w:rsidRPr="00153B95">
        <w:rPr>
          <w:rFonts w:ascii="Tahoma" w:hAnsi="Tahoma" w:cs="Tahoma"/>
          <w:color w:val="000000"/>
          <w:sz w:val="24"/>
          <w:szCs w:val="24"/>
        </w:rPr>
        <w:t>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  <w:r w:rsidRPr="00153B95">
        <w:rPr>
          <w:rFonts w:ascii="Tahoma" w:hAnsi="Tahoma" w:cs="Tahoma"/>
          <w:color w:val="000000"/>
          <w:sz w:val="24"/>
          <w:szCs w:val="24"/>
        </w:rPr>
        <w:br/>
        <w:t xml:space="preserve">} </w:t>
      </w:r>
      <w:r w:rsidRPr="00153B95">
        <w:rPr>
          <w:rFonts w:ascii="Tahoma" w:hAnsi="Tahoma" w:cs="Tahoma"/>
          <w:color w:val="000000"/>
          <w:sz w:val="24"/>
          <w:szCs w:val="24"/>
          <w:rtl/>
        </w:rPr>
        <w:t>لا فيها غول ولاهم عنها ينزفون</w:t>
      </w:r>
      <w:r w:rsidRPr="00153B95">
        <w:rPr>
          <w:rFonts w:ascii="Tahoma" w:hAnsi="Tahoma" w:cs="Tahoma"/>
          <w:color w:val="000000"/>
          <w:sz w:val="24"/>
          <w:szCs w:val="24"/>
        </w:rPr>
        <w:t xml:space="preserve"> {</w:t>
      </w:r>
      <w:r w:rsidRPr="00153B95">
        <w:rPr>
          <w:rFonts w:ascii="Tahoma" w:hAnsi="Tahoma" w:cs="Tahoma"/>
          <w:color w:val="000000"/>
          <w:sz w:val="24"/>
          <w:szCs w:val="24"/>
        </w:rPr>
        <w:br/>
      </w:r>
    </w:p>
    <w:sectPr w:rsidR="00E501C2" w:rsidRPr="00153B95" w:rsidSect="00126A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C60"/>
    <w:multiLevelType w:val="hybridMultilevel"/>
    <w:tmpl w:val="FE68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B95"/>
    <w:rsid w:val="00126A3A"/>
    <w:rsid w:val="00153B95"/>
    <w:rsid w:val="00CC003B"/>
    <w:rsid w:val="00E5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xr43729</dc:creator>
  <cp:lastModifiedBy>xr43729</cp:lastModifiedBy>
  <cp:revision>1</cp:revision>
  <dcterms:created xsi:type="dcterms:W3CDTF">2009-05-16T11:31:00Z</dcterms:created>
  <dcterms:modified xsi:type="dcterms:W3CDTF">2009-05-16T12:01:00Z</dcterms:modified>
</cp:coreProperties>
</file>