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0" w:type="pct"/>
        <w:jc w:val="center"/>
        <w:tblCellMar>
          <w:left w:w="0" w:type="dxa"/>
          <w:right w:w="0" w:type="dxa"/>
        </w:tblCellMar>
        <w:tblLook w:val="04A0"/>
      </w:tblPr>
      <w:tblGrid>
        <w:gridCol w:w="7226"/>
      </w:tblGrid>
      <w:tr w:rsidR="00077B2C" w:rsidRPr="00077B2C" w:rsidTr="00077B2C">
        <w:trPr>
          <w:trHeight w:val="31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B2C" w:rsidRPr="00077B2C" w:rsidRDefault="00077B2C" w:rsidP="00077B2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077B2C">
              <w:rPr>
                <w:rFonts w:ascii="Tahoma" w:eastAsia="Times New Roman" w:hAnsi="Tahoma" w:cs="Tahoma" w:hint="cs"/>
                <w:b/>
                <w:bCs/>
                <w:color w:val="111111"/>
                <w:sz w:val="32"/>
                <w:szCs w:val="32"/>
                <w:rtl/>
                <w:lang w:bidi="ar-EG"/>
              </w:rPr>
              <w:t>دعوة الى الجنة</w:t>
            </w:r>
            <w:r w:rsidRPr="00077B2C">
              <w:rPr>
                <w:rFonts w:ascii="Tahoma" w:eastAsia="Times New Roman" w:hAnsi="Tahoma" w:cs="Tahoma" w:hint="cs"/>
                <w:b/>
                <w:bCs/>
                <w:color w:val="111111"/>
                <w:sz w:val="20"/>
                <w:szCs w:val="20"/>
                <w:lang w:bidi="ar-EG"/>
              </w:rPr>
              <w:br/>
              <w:t> </w:t>
            </w:r>
          </w:p>
        </w:tc>
      </w:tr>
      <w:tr w:rsidR="00077B2C" w:rsidRPr="00077B2C" w:rsidTr="00077B2C">
        <w:trPr>
          <w:trHeight w:val="31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B2C" w:rsidRPr="00077B2C" w:rsidRDefault="00077B2C" w:rsidP="00077B2C">
            <w:pPr>
              <w:bidi w:val="0"/>
              <w:spacing w:before="100" w:beforeAutospacing="1" w:after="100" w:afterAutospacing="1" w:line="240" w:lineRule="auto"/>
              <w:ind w:right="300"/>
              <w:rPr>
                <w:rFonts w:ascii="Tahoma" w:eastAsia="Times New Roman" w:hAnsi="Tahoma" w:cs="Tahoma"/>
                <w:b/>
                <w:bCs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تكون قريباً من الله 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أقرب مايكون العبد من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ربه وهو ساجد فأكثروا الدعاء )) مسلم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أجر حجة؟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العمرة في رمضان تعد حجة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أو حجة معي )) متفق علية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من بني مسجداً لله بنى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الله له في الجنة مثله )) مسلم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تنال رضا الله سبحانه وتعالى؟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إن الله ليرضى عن العبد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أن يأكل الاكلة فيحمده عليها،أو يشرب الشربه فيحمده عليها )) مسلم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يستجاب دعاؤك؟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الدعاء لايرد بين الأذان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والاقامة )) ابو داود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يكتب لك أجر صيام سنة كاملة؟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صوم ثلاثة ايام من كل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شهر صوم الدهر كله )) متفق عليه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حسنات كالجبال؟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من شهد الجنازة حتى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يُصلى عليها فله قيراط، ومن شهدها حتى تدفن فله قيراطان. قيل: وما القيراطان ؟ قال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 :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مثل الجبلين العظيمين )) متفق عليه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مرافقة النبي صلى الله عليه وسلم في الجنه؟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أنا وكافل اليتيم في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الجنة هكذا وأشار بالسبابة والوسطى )) البخاري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 xml:space="preserve">هـل تريد أجر مجاهد في سبيل الله أو صائم أو قائم؟ 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الساعي على الأرملة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والمسكين كالمجاهد في سبيل الله )) وأحسبه قال(( وكالقائم لا يفتر ، وكالصائم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لايفطر)) متفق عليه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يضمن لك النبي صلى الله عليه وسلم الجنة بنفسه؟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من يضمن لي مابين لحييه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وما بين رجليه أضمن له الجنة )) متفق عليه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ألا ينقطع عملك بعد الموت؟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إذا مات الانسان إنقطع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عمله إلا من ثلاث : صدقة جارية ، أو علم ينتفع به ، أو ولد صالح يدعو له )) مسلم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كنزاً من الجنة؟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دلنا على ذالك صلى الله عليه وسلم فقال(( لاحول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 xml:space="preserve">ولا قوة إلا بالله))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lastRenderedPageBreak/>
              <w:t>متفق عليه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أجر قيام ليلة كاملة؟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من صلى العشاء في جماعة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فكأنما قام نصف الليل ، ومن صلى الصبح في جماعة فكأنما صلى الليل كله )) مسلم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تقرأ ثلث القرآن في دقيقة؟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"قل هو الله أحد" تعدل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ثلث القرآن)) مسلم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تثقل ميزان حسناتك؟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كلمتان حبيبتان إلى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الرحمن ، خفيفتان على اللسان ، ثقيلتان في الميزان "سبحان الله وبحمده ، سبحان الله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العظيم" )) البخاري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يبسط لك في رزقك ويطال في عمرك؟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من سره أن يبسط له في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رزقه أو ينسأ له في أثره فليصل رحمه )) البخاري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يحب الله لقاءك؟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من احب لقاء الله أحب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الله لقاءه )) البخاري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يحفظك الله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من صلى الصبح فهو في ذمة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الله )) مسلم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تغفر ذنوبك وإن كانت كثيرة؟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من قال سبحان الله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وبحمده في يوم مائه مره حُطت خطاياه وإن كانت مثل زبد البحر )) متفق عليه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يباعد بينك وبين النار سبعين خريفاً؟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  <w:t>قال صلى الله عليه وسلم(( من صام يوماً في سبيل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الله بعد الله وجهه عن النار سبعين خريفاً )) البخاري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</w:rPr>
              <w:t>هـل تريد أن يصليِ الله عليك؟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  <w:t>قال صلى الله عليه وسلم(( من صلى علي صلاة صلى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الله عليه بها عشراً )) مسلم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r w:rsidRPr="00077B2C">
              <w:rPr>
                <w:rFonts w:ascii="Tahoma" w:eastAsia="Times New Roman" w:hAnsi="Tahoma" w:cs="Tahoma"/>
                <w:b/>
                <w:bCs/>
              </w:rPr>
              <w:br/>
              <w:t> </w:t>
            </w:r>
          </w:p>
          <w:p w:rsidR="00077B2C" w:rsidRPr="00077B2C" w:rsidRDefault="00077B2C" w:rsidP="00077B2C">
            <w:pPr>
              <w:spacing w:before="15" w:after="15" w:line="240" w:lineRule="auto"/>
              <w:ind w:left="300" w:righ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B2C">
              <w:rPr>
                <w:rFonts w:ascii="Tahoma" w:eastAsia="Times New Roman" w:hAnsi="Tahoma" w:cs="Tahoma"/>
                <w:b/>
                <w:bCs/>
                <w:color w:val="800000"/>
                <w:rtl/>
                <w:lang w:bidi="ar-EG"/>
              </w:rPr>
              <w:t>هـل تريد أن يرفعك الله ؟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br/>
            </w:r>
            <w:r w:rsidRPr="00077B2C">
              <w:rPr>
                <w:rFonts w:ascii="Tahoma" w:eastAsia="Times New Roman" w:hAnsi="Tahoma" w:cs="Tahoma"/>
                <w:b/>
                <w:bCs/>
              </w:rPr>
              <w:t> 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قال صلى الله عليه وسلم(( وما تواضع أحد لله إلا</w:t>
            </w:r>
            <w:r w:rsidRPr="00077B2C">
              <w:rPr>
                <w:rFonts w:ascii="Tahoma" w:eastAsia="Times New Roman" w:hAnsi="Tahoma" w:cs="Tahoma"/>
                <w:b/>
                <w:bCs/>
                <w:lang w:bidi="ar-EG"/>
              </w:rPr>
              <w:t xml:space="preserve"> </w:t>
            </w:r>
            <w:r w:rsidRPr="00077B2C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>رفعه الله عز وجل )) مسلم</w:t>
            </w:r>
            <w:r w:rsidRPr="00077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:rsidR="00C94959" w:rsidRPr="00077B2C" w:rsidRDefault="00C94959">
      <w:pPr>
        <w:rPr>
          <w:rFonts w:hint="cs"/>
          <w:lang w:bidi="ar-OM"/>
        </w:rPr>
      </w:pPr>
    </w:p>
    <w:sectPr w:rsidR="00C94959" w:rsidRPr="00077B2C" w:rsidSect="00126A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B2C"/>
    <w:rsid w:val="00077B2C"/>
    <w:rsid w:val="00126A3A"/>
    <w:rsid w:val="00C9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B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acer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xr43729</dc:creator>
  <cp:lastModifiedBy>xr43729</cp:lastModifiedBy>
  <cp:revision>1</cp:revision>
  <dcterms:created xsi:type="dcterms:W3CDTF">2009-05-16T12:01:00Z</dcterms:created>
  <dcterms:modified xsi:type="dcterms:W3CDTF">2009-05-16T12:02:00Z</dcterms:modified>
</cp:coreProperties>
</file>